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B845A" w14:textId="77777777" w:rsidR="007C01E6" w:rsidRPr="0093470B" w:rsidRDefault="000C3FC6" w:rsidP="00A13888">
      <w:pPr>
        <w:pStyle w:val="BodyText3"/>
        <w:spacing w:before="1440" w:after="0" w:line="168" w:lineRule="auto"/>
        <w:jc w:val="right"/>
        <w:rPr>
          <w:rFonts w:ascii="Arial" w:hAnsi="Arial" w:cs="Arial"/>
          <w:color w:val="0D0D0D" w:themeColor="text1" w:themeTint="F2"/>
          <w:spacing w:val="-30"/>
          <w:kern w:val="28"/>
          <w:sz w:val="160"/>
          <w:szCs w:val="160"/>
        </w:rPr>
      </w:pPr>
      <w:r w:rsidRPr="0093470B">
        <w:rPr>
          <w:rFonts w:ascii="Arial" w:hAnsi="Arial" w:cs="Arial"/>
          <w:color w:val="0D0D0D" w:themeColor="text1" w:themeTint="F2"/>
          <w:spacing w:val="-30"/>
          <w:kern w:val="28"/>
          <w:sz w:val="160"/>
          <w:szCs w:val="160"/>
        </w:rPr>
        <w:t>OAA 600</w:t>
      </w:r>
    </w:p>
    <w:p w14:paraId="02E11FC1" w14:textId="22709A3E" w:rsidR="000C3FC6" w:rsidRPr="0093470B" w:rsidRDefault="00C820CB" w:rsidP="0093470B">
      <w:pPr>
        <w:pStyle w:val="BodyText3"/>
        <w:spacing w:after="0" w:line="168" w:lineRule="auto"/>
        <w:jc w:val="right"/>
        <w:rPr>
          <w:rFonts w:ascii="Arial" w:hAnsi="Arial" w:cs="Arial"/>
          <w:color w:val="A6A6A6" w:themeColor="background1" w:themeShade="A6"/>
          <w:spacing w:val="-20"/>
          <w:kern w:val="28"/>
          <w:position w:val="-24"/>
          <w:sz w:val="100"/>
          <w:szCs w:val="100"/>
        </w:rPr>
      </w:pPr>
      <w:r>
        <w:rPr>
          <w:rFonts w:ascii="Arial" w:hAnsi="Arial" w:cs="Arial"/>
          <w:color w:val="A6A6A6" w:themeColor="background1" w:themeShade="A6"/>
          <w:spacing w:val="-20"/>
          <w:kern w:val="28"/>
          <w:position w:val="-24"/>
          <w:sz w:val="100"/>
          <w:szCs w:val="100"/>
        </w:rPr>
        <w:t>2021</w:t>
      </w:r>
    </w:p>
    <w:p w14:paraId="118BE54A" w14:textId="62E2F6AA" w:rsidR="00C47675" w:rsidRPr="0093470B" w:rsidRDefault="00B91205" w:rsidP="00A8769A">
      <w:pPr>
        <w:pStyle w:val="BodyText3"/>
        <w:spacing w:after="2400" w:line="240" w:lineRule="auto"/>
        <w:jc w:val="right"/>
        <w:rPr>
          <w:rFonts w:ascii="Arial" w:hAnsi="Arial" w:cs="Arial"/>
          <w:color w:val="0D0D0D"/>
          <w:kern w:val="28"/>
          <w:sz w:val="28"/>
          <w:szCs w:val="28"/>
        </w:rPr>
      </w:pPr>
      <w:r>
        <w:rPr>
          <w:rFonts w:ascii="Arial" w:hAnsi="Arial" w:cs="Arial"/>
          <w:color w:val="0D0D0D"/>
          <w:kern w:val="28"/>
          <w:sz w:val="28"/>
          <w:szCs w:val="28"/>
        </w:rPr>
        <w:t>Version 1.</w:t>
      </w:r>
      <w:r>
        <w:rPr>
          <w:rFonts w:ascii="Arial" w:hAnsi="Arial" w:cs="Arial"/>
          <w:color w:val="0D0D0D"/>
          <w:kern w:val="28"/>
          <w:sz w:val="28"/>
          <w:szCs w:val="28"/>
        </w:rPr>
        <w:t>2</w:t>
      </w:r>
      <w:r>
        <w:rPr>
          <w:rFonts w:ascii="Arial" w:hAnsi="Arial" w:cs="Arial"/>
          <w:color w:val="0D0D0D"/>
          <w:kern w:val="28"/>
          <w:sz w:val="28"/>
          <w:szCs w:val="28"/>
        </w:rPr>
        <w:t>, January 2025</w:t>
      </w:r>
    </w:p>
    <w:p w14:paraId="3EE807E0" w14:textId="14E139FE" w:rsidR="007C01E6" w:rsidRPr="0093470B" w:rsidRDefault="00FD3D31" w:rsidP="0093470B">
      <w:pPr>
        <w:pStyle w:val="BodyText3"/>
        <w:pBdr>
          <w:top w:val="single" w:sz="8" w:space="4" w:color="auto"/>
        </w:pBdr>
        <w:spacing w:before="1920" w:after="0" w:line="240" w:lineRule="auto"/>
        <w:rPr>
          <w:rFonts w:ascii="Arial" w:hAnsi="Arial" w:cs="Arial"/>
          <w:color w:val="0D0D0D"/>
          <w:kern w:val="28"/>
          <w:sz w:val="48"/>
          <w:szCs w:val="48"/>
        </w:rPr>
      </w:pPr>
      <w:r w:rsidRPr="0093470B">
        <w:rPr>
          <w:rFonts w:ascii="Arial Narrow" w:hAnsi="Arial Narrow" w:cs="Times New Roman"/>
          <w:noProof/>
          <w:color w:val="0D0D0D"/>
          <w:lang w:eastAsia="en-CA"/>
        </w:rPr>
        <w:drawing>
          <wp:anchor distT="107950" distB="0" distL="114300" distR="114300" simplePos="0" relativeHeight="251697152" behindDoc="0" locked="0" layoutInCell="1" allowOverlap="0" wp14:anchorId="4E5856B4" wp14:editId="0F692C39">
            <wp:simplePos x="0" y="0"/>
            <wp:positionH relativeFrom="margin">
              <wp:align>left</wp:align>
            </wp:positionH>
            <wp:positionV relativeFrom="margin">
              <wp:posOffset>7605395</wp:posOffset>
            </wp:positionV>
            <wp:extent cx="1152144" cy="1152144"/>
            <wp:effectExtent l="0" t="0" r="0" b="0"/>
            <wp:wrapSquare wrapText="right"/>
            <wp:docPr id="2029140500" name="Picture 2029140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AA_Symbol_Black.png"/>
                    <pic:cNvPicPr/>
                  </pic:nvPicPr>
                  <pic:blipFill>
                    <a:blip r:embed="rId8">
                      <a:extLst>
                        <a:ext uri="{28A0092B-C50C-407E-A947-70E740481C1C}">
                          <a14:useLocalDpi xmlns:a14="http://schemas.microsoft.com/office/drawing/2010/main" val="0"/>
                        </a:ext>
                      </a:extLst>
                    </a:blip>
                    <a:stretch>
                      <a:fillRect/>
                    </a:stretch>
                  </pic:blipFill>
                  <pic:spPr>
                    <a:xfrm rot="5400000" flipH="1">
                      <a:off x="0" y="0"/>
                      <a:ext cx="1152144" cy="1152144"/>
                    </a:xfrm>
                    <a:prstGeom prst="rect">
                      <a:avLst/>
                    </a:prstGeom>
                  </pic:spPr>
                </pic:pic>
              </a:graphicData>
            </a:graphic>
            <wp14:sizeRelH relativeFrom="margin">
              <wp14:pctWidth>0</wp14:pctWidth>
            </wp14:sizeRelH>
            <wp14:sizeRelV relativeFrom="margin">
              <wp14:pctHeight>0</wp14:pctHeight>
            </wp14:sizeRelV>
          </wp:anchor>
        </w:drawing>
      </w:r>
      <w:r w:rsidR="00C820CB">
        <w:rPr>
          <w:rFonts w:ascii="Arial" w:hAnsi="Arial" w:cs="Arial"/>
          <w:color w:val="0D0D0D" w:themeColor="text1" w:themeTint="F2"/>
          <w:kern w:val="28"/>
          <w:sz w:val="48"/>
          <w:szCs w:val="48"/>
        </w:rPr>
        <w:t>MS Word Contract Attachment Templates</w:t>
      </w:r>
    </w:p>
    <w:p w14:paraId="47916025" w14:textId="77777777" w:rsidR="007C01E6" w:rsidRPr="001C41B4" w:rsidRDefault="007C01E6" w:rsidP="0009337F">
      <w:pPr>
        <w:pageBreakBefore/>
        <w:spacing w:before="600" w:after="360" w:line="259" w:lineRule="auto"/>
        <w:rPr>
          <w:rFonts w:ascii="Arial" w:hAnsi="Arial" w:cs="Arial"/>
          <w:b/>
          <w:sz w:val="32"/>
          <w:szCs w:val="32"/>
        </w:rPr>
      </w:pPr>
      <w:r w:rsidRPr="001C41B4">
        <w:rPr>
          <w:rFonts w:ascii="Arial" w:hAnsi="Arial" w:cs="Arial"/>
          <w:b/>
          <w:sz w:val="32"/>
          <w:szCs w:val="32"/>
        </w:rPr>
        <w:lastRenderedPageBreak/>
        <w:t>Copyright Notice</w:t>
      </w:r>
    </w:p>
    <w:p w14:paraId="2F2252B2" w14:textId="77777777" w:rsidR="007C01E6" w:rsidRPr="001C41B4" w:rsidRDefault="007C01E6" w:rsidP="00352188">
      <w:pPr>
        <w:tabs>
          <w:tab w:val="left" w:pos="720"/>
          <w:tab w:val="left" w:pos="1260"/>
        </w:tabs>
        <w:spacing w:after="100" w:line="259" w:lineRule="auto"/>
        <w:rPr>
          <w:rFonts w:ascii="Arial" w:hAnsi="Arial" w:cs="Arial"/>
          <w:color w:val="0D0D0D"/>
          <w:sz w:val="20"/>
          <w:szCs w:val="20"/>
        </w:rPr>
      </w:pPr>
      <w:r w:rsidRPr="001C41B4">
        <w:rPr>
          <w:rFonts w:ascii="Arial" w:hAnsi="Arial" w:cs="Arial"/>
          <w:color w:val="0D0D0D" w:themeColor="text1" w:themeTint="F2"/>
          <w:sz w:val="20"/>
          <w:szCs w:val="20"/>
        </w:rPr>
        <w:t xml:space="preserve">This document is copyrighted by the Ontario Association of Architects (OAA). All rights reserved. </w:t>
      </w:r>
    </w:p>
    <w:p w14:paraId="52CB35AE" w14:textId="1F570A18" w:rsidR="004A40ED" w:rsidRDefault="004A40ED" w:rsidP="00352188">
      <w:pPr>
        <w:tabs>
          <w:tab w:val="left" w:pos="720"/>
          <w:tab w:val="left" w:pos="1260"/>
        </w:tabs>
        <w:spacing w:after="100" w:line="259" w:lineRule="auto"/>
        <w:rPr>
          <w:rFonts w:ascii="Arial" w:hAnsi="Arial" w:cs="Arial"/>
          <w:color w:val="0D0D0D" w:themeColor="text1" w:themeTint="F2"/>
          <w:sz w:val="20"/>
          <w:szCs w:val="20"/>
        </w:rPr>
      </w:pPr>
      <w:r w:rsidRPr="00EA5187">
        <w:rPr>
          <w:rFonts w:ascii="Arial" w:hAnsi="Arial" w:cs="Arial"/>
          <w:color w:val="0D0D0D" w:themeColor="text1" w:themeTint="F2"/>
          <w:sz w:val="20"/>
          <w:szCs w:val="20"/>
        </w:rPr>
        <w:t xml:space="preserve">This document may be used and reproduced by members of the OAA without charge for as long as the document remains available </w:t>
      </w:r>
      <w:r w:rsidRPr="0089716D">
        <w:rPr>
          <w:rFonts w:ascii="Arial" w:hAnsi="Arial" w:cs="Arial"/>
          <w:color w:val="0D0D0D" w:themeColor="text1" w:themeTint="F2"/>
          <w:sz w:val="20"/>
          <w:szCs w:val="20"/>
        </w:rPr>
        <w:t xml:space="preserve">and published </w:t>
      </w:r>
      <w:r w:rsidRPr="00EA5187">
        <w:rPr>
          <w:rFonts w:ascii="Arial" w:hAnsi="Arial" w:cs="Arial"/>
          <w:color w:val="0D0D0D" w:themeColor="text1" w:themeTint="F2"/>
          <w:sz w:val="20"/>
          <w:szCs w:val="20"/>
        </w:rPr>
        <w:t>on the OAA Website.</w:t>
      </w:r>
      <w:r w:rsidRPr="0087714A">
        <w:rPr>
          <w:rFonts w:ascii="Arial" w:hAnsi="Arial" w:cs="Arial"/>
          <w:color w:val="0D0D0D" w:themeColor="text1" w:themeTint="F2"/>
          <w:sz w:val="20"/>
          <w:szCs w:val="20"/>
        </w:rPr>
        <w:t xml:space="preserve"> </w:t>
      </w:r>
      <w:r w:rsidRPr="0089716D">
        <w:rPr>
          <w:rFonts w:ascii="Arial" w:hAnsi="Arial" w:cs="Arial"/>
          <w:color w:val="0D0D0D" w:themeColor="text1" w:themeTint="F2"/>
          <w:sz w:val="20"/>
          <w:szCs w:val="20"/>
        </w:rPr>
        <w:t xml:space="preserve">For further clarity, this document, if available, will be found </w:t>
      </w:r>
      <w:r w:rsidR="00D56635">
        <w:rPr>
          <w:rFonts w:ascii="Arial" w:hAnsi="Arial" w:cs="Arial"/>
          <w:color w:val="0D0D0D" w:themeColor="text1" w:themeTint="F2"/>
          <w:sz w:val="20"/>
          <w:szCs w:val="20"/>
        </w:rPr>
        <w:t xml:space="preserve">online </w:t>
      </w:r>
      <w:r w:rsidRPr="0089716D">
        <w:rPr>
          <w:rFonts w:ascii="Arial" w:hAnsi="Arial" w:cs="Arial"/>
          <w:color w:val="0D0D0D" w:themeColor="text1" w:themeTint="F2"/>
          <w:sz w:val="20"/>
          <w:szCs w:val="20"/>
        </w:rPr>
        <w:t xml:space="preserve">at: </w:t>
      </w:r>
      <w:hyperlink r:id="rId9" w:history="1">
        <w:r w:rsidR="00370A2C">
          <w:rPr>
            <w:rStyle w:val="Hyperlink"/>
          </w:rPr>
          <w:t>OAA</w:t>
        </w:r>
        <w:r w:rsidR="00CB75B8">
          <w:rPr>
            <w:rStyle w:val="Hyperlink"/>
          </w:rPr>
          <w:t> </w:t>
        </w:r>
        <w:r w:rsidR="00370A2C">
          <w:rPr>
            <w:rStyle w:val="Hyperlink"/>
          </w:rPr>
          <w:t>Documents and Publications</w:t>
        </w:r>
      </w:hyperlink>
      <w:r w:rsidR="00370A2C">
        <w:rPr>
          <w:rFonts w:ascii="Arial" w:hAnsi="Arial" w:cs="Arial"/>
          <w:color w:val="0D0D0D" w:themeColor="text1" w:themeTint="F2"/>
          <w:sz w:val="20"/>
          <w:szCs w:val="20"/>
        </w:rPr>
        <w:t xml:space="preserve">. </w:t>
      </w:r>
    </w:p>
    <w:p w14:paraId="096795B1" w14:textId="77777777" w:rsidR="001A6B93" w:rsidRDefault="00C820CB" w:rsidP="00352188">
      <w:pPr>
        <w:tabs>
          <w:tab w:val="left" w:pos="720"/>
          <w:tab w:val="left" w:pos="1260"/>
        </w:tabs>
        <w:spacing w:after="100" w:line="259" w:lineRule="auto"/>
        <w:rPr>
          <w:rFonts w:ascii="Arial" w:hAnsi="Arial" w:cs="Arial"/>
          <w:sz w:val="20"/>
          <w:szCs w:val="20"/>
        </w:rPr>
      </w:pPr>
      <w:r>
        <w:rPr>
          <w:rFonts w:ascii="Arial" w:hAnsi="Arial" w:cs="Arial"/>
          <w:sz w:val="20"/>
          <w:szCs w:val="20"/>
        </w:rPr>
        <w:t>The editable templates contained in this document are provided for the convenience of the user to facilitate</w:t>
      </w:r>
      <w:r w:rsidR="001A6B93">
        <w:rPr>
          <w:rFonts w:ascii="Arial" w:hAnsi="Arial" w:cs="Arial"/>
          <w:sz w:val="20"/>
          <w:szCs w:val="20"/>
        </w:rPr>
        <w:t xml:space="preserve"> the creation of custom schedules and appendices with a similar appearance to those included in the OAA standard form contracts. </w:t>
      </w:r>
    </w:p>
    <w:p w14:paraId="50ACEA4D" w14:textId="4D7043F8" w:rsidR="00896998" w:rsidRDefault="00C820CB" w:rsidP="00352188">
      <w:pPr>
        <w:tabs>
          <w:tab w:val="left" w:pos="720"/>
          <w:tab w:val="left" w:pos="1260"/>
        </w:tabs>
        <w:spacing w:after="100" w:line="259" w:lineRule="auto"/>
        <w:rPr>
          <w:rFonts w:ascii="Arial" w:hAnsi="Arial" w:cs="Arial"/>
          <w:sz w:val="20"/>
          <w:szCs w:val="20"/>
        </w:rPr>
      </w:pPr>
      <w:r>
        <w:rPr>
          <w:rFonts w:ascii="Arial" w:hAnsi="Arial" w:cs="Arial"/>
          <w:sz w:val="20"/>
          <w:szCs w:val="20"/>
        </w:rPr>
        <w:t>Any revisions to the templates contained in th</w:t>
      </w:r>
      <w:r w:rsidR="00896998" w:rsidRPr="009C2FDF">
        <w:rPr>
          <w:rFonts w:ascii="Arial" w:hAnsi="Arial" w:cs="Arial"/>
          <w:sz w:val="20"/>
          <w:szCs w:val="20"/>
        </w:rPr>
        <w:t xml:space="preserve">is document at any time, </w:t>
      </w:r>
      <w:r>
        <w:rPr>
          <w:rFonts w:ascii="Arial" w:hAnsi="Arial" w:cs="Arial"/>
          <w:sz w:val="20"/>
          <w:szCs w:val="20"/>
        </w:rPr>
        <w:t>are solely the responsibility of the person making the revision</w:t>
      </w:r>
      <w:r w:rsidR="00896998" w:rsidRPr="009C2FDF">
        <w:rPr>
          <w:rFonts w:ascii="Arial" w:hAnsi="Arial" w:cs="Arial"/>
          <w:sz w:val="20"/>
          <w:szCs w:val="20"/>
        </w:rPr>
        <w:t xml:space="preserve">. </w:t>
      </w:r>
      <w:r w:rsidR="001A6B93">
        <w:rPr>
          <w:rFonts w:ascii="Arial" w:hAnsi="Arial" w:cs="Arial"/>
          <w:sz w:val="20"/>
          <w:szCs w:val="20"/>
        </w:rPr>
        <w:t>The</w:t>
      </w:r>
      <w:r w:rsidR="00896998" w:rsidRPr="009C2FDF">
        <w:rPr>
          <w:rFonts w:ascii="Arial" w:hAnsi="Arial" w:cs="Arial"/>
          <w:sz w:val="20"/>
          <w:szCs w:val="20"/>
        </w:rPr>
        <w:t xml:space="preserve"> OAA does not guarantee the accuracy or reliability of any </w:t>
      </w:r>
      <w:r w:rsidR="001A6B93">
        <w:rPr>
          <w:rFonts w:ascii="Arial" w:hAnsi="Arial" w:cs="Arial"/>
          <w:sz w:val="20"/>
          <w:szCs w:val="20"/>
        </w:rPr>
        <w:t xml:space="preserve">custom </w:t>
      </w:r>
      <w:r w:rsidR="00896998" w:rsidRPr="009C2FDF">
        <w:rPr>
          <w:rFonts w:ascii="Arial" w:hAnsi="Arial" w:cs="Arial"/>
          <w:sz w:val="20"/>
          <w:szCs w:val="20"/>
        </w:rPr>
        <w:t xml:space="preserve">content that forms the </w:t>
      </w:r>
      <w:r w:rsidR="001A6B93">
        <w:rPr>
          <w:rFonts w:ascii="Arial" w:hAnsi="Arial" w:cs="Arial"/>
          <w:sz w:val="20"/>
          <w:szCs w:val="20"/>
        </w:rPr>
        <w:t>user customized</w:t>
      </w:r>
      <w:r w:rsidR="00896998" w:rsidRPr="009C2FDF">
        <w:rPr>
          <w:rFonts w:ascii="Arial" w:hAnsi="Arial" w:cs="Arial"/>
          <w:sz w:val="20"/>
          <w:szCs w:val="20"/>
        </w:rPr>
        <w:t xml:space="preserve"> schedules </w:t>
      </w:r>
      <w:r w:rsidR="001A6B93">
        <w:rPr>
          <w:rFonts w:ascii="Arial" w:hAnsi="Arial" w:cs="Arial"/>
          <w:sz w:val="20"/>
          <w:szCs w:val="20"/>
        </w:rPr>
        <w:t>or</w:t>
      </w:r>
      <w:r w:rsidR="00896998" w:rsidRPr="009C2FDF">
        <w:rPr>
          <w:rFonts w:ascii="Arial" w:hAnsi="Arial" w:cs="Arial"/>
          <w:sz w:val="20"/>
          <w:szCs w:val="20"/>
        </w:rPr>
        <w:t xml:space="preserve"> appendices.</w:t>
      </w:r>
      <w:r w:rsidR="00896998">
        <w:rPr>
          <w:rFonts w:ascii="Arial" w:hAnsi="Arial" w:cs="Arial"/>
          <w:sz w:val="20"/>
          <w:szCs w:val="20"/>
        </w:rPr>
        <w:t xml:space="preserve"> </w:t>
      </w:r>
    </w:p>
    <w:p w14:paraId="2C24C8CA" w14:textId="77777777" w:rsidR="00352188" w:rsidRPr="00C01E39" w:rsidRDefault="00352188" w:rsidP="00352188">
      <w:pPr>
        <w:spacing w:before="480" w:after="360" w:line="259" w:lineRule="auto"/>
        <w:rPr>
          <w:rFonts w:ascii="Arial" w:hAnsi="Arial" w:cs="Arial"/>
          <w:b/>
          <w:sz w:val="32"/>
          <w:szCs w:val="32"/>
        </w:rPr>
      </w:pPr>
      <w:r w:rsidRPr="00C01E39">
        <w:rPr>
          <w:rFonts w:ascii="Arial" w:hAnsi="Arial" w:cs="Arial"/>
          <w:b/>
          <w:sz w:val="32"/>
          <w:szCs w:val="32"/>
        </w:rPr>
        <w:t>Revision History</w:t>
      </w:r>
      <w:r>
        <w:rPr>
          <w:rFonts w:ascii="Arial" w:hAnsi="Arial" w:cs="Arial"/>
          <w:b/>
          <w:sz w:val="32"/>
          <w:szCs w:val="32"/>
        </w:rPr>
        <w:t xml:space="preserve"> </w:t>
      </w:r>
    </w:p>
    <w:tbl>
      <w:tblPr>
        <w:tblStyle w:val="TableGrid"/>
        <w:tblW w:w="9270" w:type="dxa"/>
        <w:tblInd w:w="535" w:type="dxa"/>
        <w:tblLook w:val="04A0" w:firstRow="1" w:lastRow="0" w:firstColumn="1" w:lastColumn="0" w:noHBand="0" w:noVBand="1"/>
      </w:tblPr>
      <w:tblGrid>
        <w:gridCol w:w="1008"/>
        <w:gridCol w:w="1422"/>
        <w:gridCol w:w="6840"/>
      </w:tblGrid>
      <w:tr w:rsidR="00352188" w:rsidRPr="00C01E39" w14:paraId="086C8408" w14:textId="77777777" w:rsidTr="00B91205">
        <w:trPr>
          <w:cantSplit/>
          <w:tblHeader/>
        </w:trPr>
        <w:tc>
          <w:tcPr>
            <w:tcW w:w="1008" w:type="dxa"/>
            <w:tcBorders>
              <w:bottom w:val="single" w:sz="4" w:space="0" w:color="auto"/>
              <w:right w:val="nil"/>
            </w:tcBorders>
            <w:noWrap/>
            <w:tcMar>
              <w:top w:w="58" w:type="dxa"/>
              <w:left w:w="115" w:type="dxa"/>
              <w:bottom w:w="86" w:type="dxa"/>
              <w:right w:w="115" w:type="dxa"/>
            </w:tcMar>
          </w:tcPr>
          <w:p w14:paraId="1A37BA09" w14:textId="77777777" w:rsidR="00352188" w:rsidRPr="00C01E39" w:rsidRDefault="00352188" w:rsidP="00F96AE4">
            <w:pPr>
              <w:widowControl w:val="0"/>
              <w:tabs>
                <w:tab w:val="left" w:pos="720"/>
                <w:tab w:val="left" w:pos="1260"/>
              </w:tabs>
              <w:ind w:left="-20"/>
              <w:rPr>
                <w:rFonts w:ascii="Arial" w:hAnsi="Arial" w:cs="Arial"/>
                <w:b/>
                <w:color w:val="0D0D0D" w:themeColor="text1" w:themeTint="F2"/>
                <w:sz w:val="20"/>
                <w:szCs w:val="20"/>
              </w:rPr>
            </w:pPr>
            <w:r w:rsidRPr="00C01E39">
              <w:rPr>
                <w:rFonts w:ascii="Arial" w:hAnsi="Arial" w:cs="Arial"/>
                <w:b/>
                <w:color w:val="0D0D0D" w:themeColor="text1" w:themeTint="F2"/>
                <w:sz w:val="20"/>
                <w:szCs w:val="20"/>
              </w:rPr>
              <w:t>Version</w:t>
            </w:r>
          </w:p>
        </w:tc>
        <w:tc>
          <w:tcPr>
            <w:tcW w:w="1422" w:type="dxa"/>
            <w:tcBorders>
              <w:left w:val="nil"/>
              <w:bottom w:val="single" w:sz="4" w:space="0" w:color="auto"/>
              <w:right w:val="nil"/>
            </w:tcBorders>
            <w:noWrap/>
            <w:tcMar>
              <w:top w:w="58" w:type="dxa"/>
              <w:left w:w="115" w:type="dxa"/>
              <w:bottom w:w="86" w:type="dxa"/>
              <w:right w:w="115" w:type="dxa"/>
            </w:tcMar>
          </w:tcPr>
          <w:p w14:paraId="66E8BE23" w14:textId="77777777" w:rsidR="00352188" w:rsidRPr="00C01E39" w:rsidRDefault="00352188" w:rsidP="00F96AE4">
            <w:pPr>
              <w:widowControl w:val="0"/>
              <w:tabs>
                <w:tab w:val="left" w:pos="720"/>
                <w:tab w:val="left" w:pos="1260"/>
              </w:tabs>
              <w:rPr>
                <w:rFonts w:ascii="Arial" w:hAnsi="Arial" w:cs="Arial"/>
                <w:b/>
                <w:color w:val="0D0D0D" w:themeColor="text1" w:themeTint="F2"/>
                <w:sz w:val="20"/>
                <w:szCs w:val="20"/>
              </w:rPr>
            </w:pPr>
            <w:r w:rsidRPr="00C01E39">
              <w:rPr>
                <w:rFonts w:ascii="Arial" w:hAnsi="Arial" w:cs="Arial"/>
                <w:b/>
                <w:color w:val="0D0D0D" w:themeColor="text1" w:themeTint="F2"/>
                <w:sz w:val="20"/>
                <w:szCs w:val="20"/>
              </w:rPr>
              <w:t>Date</w:t>
            </w:r>
          </w:p>
        </w:tc>
        <w:tc>
          <w:tcPr>
            <w:tcW w:w="6840" w:type="dxa"/>
            <w:tcBorders>
              <w:left w:val="nil"/>
              <w:bottom w:val="single" w:sz="4" w:space="0" w:color="auto"/>
            </w:tcBorders>
            <w:noWrap/>
            <w:tcMar>
              <w:top w:w="58" w:type="dxa"/>
              <w:left w:w="115" w:type="dxa"/>
              <w:bottom w:w="86" w:type="dxa"/>
              <w:right w:w="115" w:type="dxa"/>
            </w:tcMar>
          </w:tcPr>
          <w:p w14:paraId="09D340E0" w14:textId="77777777" w:rsidR="00352188" w:rsidRPr="00C01E39" w:rsidRDefault="00352188" w:rsidP="00F96AE4">
            <w:pPr>
              <w:widowControl w:val="0"/>
              <w:tabs>
                <w:tab w:val="left" w:pos="720"/>
                <w:tab w:val="left" w:pos="1260"/>
              </w:tabs>
              <w:rPr>
                <w:rFonts w:ascii="Arial" w:hAnsi="Arial" w:cs="Arial"/>
                <w:b/>
                <w:color w:val="0D0D0D" w:themeColor="text1" w:themeTint="F2"/>
                <w:sz w:val="20"/>
                <w:szCs w:val="20"/>
              </w:rPr>
            </w:pPr>
            <w:r w:rsidRPr="00C01E39">
              <w:rPr>
                <w:rFonts w:ascii="Arial" w:hAnsi="Arial" w:cs="Arial"/>
                <w:b/>
                <w:color w:val="0D0D0D" w:themeColor="text1" w:themeTint="F2"/>
                <w:sz w:val="20"/>
                <w:szCs w:val="20"/>
              </w:rPr>
              <w:t>Description</w:t>
            </w:r>
          </w:p>
        </w:tc>
      </w:tr>
      <w:tr w:rsidR="00B91205" w:rsidRPr="00C01E39" w14:paraId="5BC38D14" w14:textId="77777777" w:rsidTr="00B91205">
        <w:tc>
          <w:tcPr>
            <w:tcW w:w="1008" w:type="dxa"/>
            <w:tcBorders>
              <w:right w:val="nil"/>
            </w:tcBorders>
          </w:tcPr>
          <w:p w14:paraId="03947F92" w14:textId="77777777" w:rsidR="00B91205" w:rsidRPr="00C01E39" w:rsidRDefault="00B91205" w:rsidP="00F96AE4">
            <w:pPr>
              <w:tabs>
                <w:tab w:val="left" w:pos="720"/>
                <w:tab w:val="left" w:pos="1260"/>
              </w:tabs>
              <w:jc w:val="center"/>
              <w:rPr>
                <w:rFonts w:ascii="Arial" w:hAnsi="Arial" w:cs="Arial"/>
                <w:color w:val="0D0D0D" w:themeColor="text1" w:themeTint="F2"/>
                <w:sz w:val="20"/>
                <w:szCs w:val="20"/>
              </w:rPr>
            </w:pPr>
          </w:p>
        </w:tc>
        <w:tc>
          <w:tcPr>
            <w:tcW w:w="1422" w:type="dxa"/>
            <w:tcBorders>
              <w:left w:val="nil"/>
              <w:right w:val="nil"/>
            </w:tcBorders>
          </w:tcPr>
          <w:p w14:paraId="72EEC2D4" w14:textId="77777777" w:rsidR="00B91205" w:rsidRPr="00C01E39" w:rsidRDefault="00B91205" w:rsidP="00F96AE4">
            <w:pPr>
              <w:tabs>
                <w:tab w:val="left" w:pos="720"/>
                <w:tab w:val="left" w:pos="1260"/>
              </w:tabs>
              <w:rPr>
                <w:rFonts w:ascii="Arial" w:hAnsi="Arial" w:cs="Arial"/>
                <w:color w:val="0D0D0D" w:themeColor="text1" w:themeTint="F2"/>
                <w:sz w:val="20"/>
                <w:szCs w:val="20"/>
              </w:rPr>
            </w:pPr>
          </w:p>
        </w:tc>
        <w:tc>
          <w:tcPr>
            <w:tcW w:w="6840" w:type="dxa"/>
            <w:tcBorders>
              <w:left w:val="nil"/>
            </w:tcBorders>
          </w:tcPr>
          <w:p w14:paraId="4CB52119" w14:textId="77777777" w:rsidR="00B91205" w:rsidRPr="00C01E39" w:rsidRDefault="00B91205" w:rsidP="00F96AE4">
            <w:pPr>
              <w:tabs>
                <w:tab w:val="left" w:pos="720"/>
                <w:tab w:val="left" w:pos="1260"/>
              </w:tabs>
              <w:rPr>
                <w:rFonts w:ascii="Arial" w:hAnsi="Arial" w:cs="Arial"/>
                <w:color w:val="0D0D0D" w:themeColor="text1" w:themeTint="F2"/>
                <w:sz w:val="20"/>
                <w:szCs w:val="20"/>
              </w:rPr>
            </w:pPr>
          </w:p>
        </w:tc>
      </w:tr>
      <w:tr w:rsidR="00B91205" w:rsidRPr="00C01E39" w14:paraId="01B342B4" w14:textId="77777777" w:rsidTr="00B91205">
        <w:tc>
          <w:tcPr>
            <w:tcW w:w="1008" w:type="dxa"/>
            <w:tcBorders>
              <w:right w:val="nil"/>
            </w:tcBorders>
          </w:tcPr>
          <w:p w14:paraId="78081FAA" w14:textId="77777777" w:rsidR="00B91205" w:rsidRPr="00C01E39" w:rsidRDefault="00B91205" w:rsidP="00F96AE4">
            <w:pPr>
              <w:tabs>
                <w:tab w:val="left" w:pos="720"/>
                <w:tab w:val="left" w:pos="1260"/>
              </w:tabs>
              <w:jc w:val="center"/>
              <w:rPr>
                <w:rFonts w:ascii="Arial" w:hAnsi="Arial" w:cs="Arial"/>
                <w:color w:val="0D0D0D" w:themeColor="text1" w:themeTint="F2"/>
                <w:sz w:val="20"/>
                <w:szCs w:val="20"/>
              </w:rPr>
            </w:pPr>
          </w:p>
        </w:tc>
        <w:tc>
          <w:tcPr>
            <w:tcW w:w="1422" w:type="dxa"/>
            <w:tcBorders>
              <w:left w:val="nil"/>
              <w:right w:val="nil"/>
            </w:tcBorders>
          </w:tcPr>
          <w:p w14:paraId="6AB3B012" w14:textId="77777777" w:rsidR="00B91205" w:rsidRPr="00C01E39" w:rsidRDefault="00B91205" w:rsidP="00F96AE4">
            <w:pPr>
              <w:tabs>
                <w:tab w:val="left" w:pos="720"/>
                <w:tab w:val="left" w:pos="1260"/>
              </w:tabs>
              <w:rPr>
                <w:rFonts w:ascii="Arial" w:hAnsi="Arial" w:cs="Arial"/>
                <w:color w:val="0D0D0D" w:themeColor="text1" w:themeTint="F2"/>
                <w:sz w:val="20"/>
                <w:szCs w:val="20"/>
              </w:rPr>
            </w:pPr>
          </w:p>
        </w:tc>
        <w:tc>
          <w:tcPr>
            <w:tcW w:w="6840" w:type="dxa"/>
            <w:tcBorders>
              <w:left w:val="nil"/>
            </w:tcBorders>
          </w:tcPr>
          <w:p w14:paraId="0A76915D" w14:textId="77777777" w:rsidR="00B91205" w:rsidRPr="00C01E39" w:rsidRDefault="00B91205" w:rsidP="00F96AE4">
            <w:pPr>
              <w:tabs>
                <w:tab w:val="left" w:pos="720"/>
                <w:tab w:val="left" w:pos="1260"/>
              </w:tabs>
              <w:rPr>
                <w:rFonts w:ascii="Arial" w:hAnsi="Arial" w:cs="Arial"/>
                <w:color w:val="0D0D0D" w:themeColor="text1" w:themeTint="F2"/>
                <w:sz w:val="20"/>
                <w:szCs w:val="20"/>
              </w:rPr>
            </w:pPr>
          </w:p>
        </w:tc>
      </w:tr>
      <w:tr w:rsidR="00B91205" w:rsidRPr="00C01E39" w14:paraId="4F52C8A6" w14:textId="77777777" w:rsidTr="00B91205">
        <w:tc>
          <w:tcPr>
            <w:tcW w:w="1008" w:type="dxa"/>
            <w:tcBorders>
              <w:right w:val="nil"/>
            </w:tcBorders>
          </w:tcPr>
          <w:p w14:paraId="73219154" w14:textId="77777777" w:rsidR="00B91205" w:rsidRPr="00C01E39" w:rsidRDefault="00B91205" w:rsidP="00F96AE4">
            <w:pPr>
              <w:tabs>
                <w:tab w:val="left" w:pos="720"/>
                <w:tab w:val="left" w:pos="1260"/>
              </w:tabs>
              <w:jc w:val="center"/>
              <w:rPr>
                <w:rFonts w:ascii="Arial" w:hAnsi="Arial" w:cs="Arial"/>
                <w:color w:val="0D0D0D" w:themeColor="text1" w:themeTint="F2"/>
                <w:sz w:val="20"/>
                <w:szCs w:val="20"/>
              </w:rPr>
            </w:pPr>
          </w:p>
        </w:tc>
        <w:tc>
          <w:tcPr>
            <w:tcW w:w="1422" w:type="dxa"/>
            <w:tcBorders>
              <w:left w:val="nil"/>
              <w:right w:val="nil"/>
            </w:tcBorders>
          </w:tcPr>
          <w:p w14:paraId="69D1436A" w14:textId="77777777" w:rsidR="00B91205" w:rsidRPr="00C01E39" w:rsidRDefault="00B91205" w:rsidP="00F96AE4">
            <w:pPr>
              <w:tabs>
                <w:tab w:val="left" w:pos="720"/>
                <w:tab w:val="left" w:pos="1260"/>
              </w:tabs>
              <w:rPr>
                <w:rFonts w:ascii="Arial" w:hAnsi="Arial" w:cs="Arial"/>
                <w:color w:val="0D0D0D" w:themeColor="text1" w:themeTint="F2"/>
                <w:sz w:val="20"/>
                <w:szCs w:val="20"/>
              </w:rPr>
            </w:pPr>
          </w:p>
        </w:tc>
        <w:tc>
          <w:tcPr>
            <w:tcW w:w="6840" w:type="dxa"/>
            <w:tcBorders>
              <w:left w:val="nil"/>
            </w:tcBorders>
          </w:tcPr>
          <w:p w14:paraId="1C143C1C" w14:textId="77777777" w:rsidR="00B91205" w:rsidRPr="00C01E39" w:rsidRDefault="00B91205" w:rsidP="00F96AE4">
            <w:pPr>
              <w:tabs>
                <w:tab w:val="left" w:pos="720"/>
                <w:tab w:val="left" w:pos="1260"/>
              </w:tabs>
              <w:rPr>
                <w:rFonts w:ascii="Arial" w:hAnsi="Arial" w:cs="Arial"/>
                <w:color w:val="0D0D0D" w:themeColor="text1" w:themeTint="F2"/>
                <w:sz w:val="20"/>
                <w:szCs w:val="20"/>
              </w:rPr>
            </w:pPr>
          </w:p>
        </w:tc>
      </w:tr>
      <w:tr w:rsidR="00B91205" w:rsidRPr="00C01E39" w14:paraId="32F36781" w14:textId="77777777" w:rsidTr="00B91205">
        <w:tc>
          <w:tcPr>
            <w:tcW w:w="1008" w:type="dxa"/>
            <w:tcBorders>
              <w:right w:val="nil"/>
            </w:tcBorders>
          </w:tcPr>
          <w:p w14:paraId="35E87746" w14:textId="77777777" w:rsidR="00B91205" w:rsidRPr="00C01E39" w:rsidRDefault="00B91205" w:rsidP="00F96AE4">
            <w:pPr>
              <w:tabs>
                <w:tab w:val="left" w:pos="720"/>
                <w:tab w:val="left" w:pos="1260"/>
              </w:tabs>
              <w:jc w:val="center"/>
              <w:rPr>
                <w:rFonts w:ascii="Arial" w:hAnsi="Arial" w:cs="Arial"/>
                <w:color w:val="0D0D0D" w:themeColor="text1" w:themeTint="F2"/>
                <w:sz w:val="20"/>
                <w:szCs w:val="20"/>
              </w:rPr>
            </w:pPr>
          </w:p>
        </w:tc>
        <w:tc>
          <w:tcPr>
            <w:tcW w:w="1422" w:type="dxa"/>
            <w:tcBorders>
              <w:left w:val="nil"/>
              <w:right w:val="nil"/>
            </w:tcBorders>
          </w:tcPr>
          <w:p w14:paraId="323492A5" w14:textId="77777777" w:rsidR="00B91205" w:rsidRPr="00C01E39" w:rsidRDefault="00B91205" w:rsidP="00F96AE4">
            <w:pPr>
              <w:tabs>
                <w:tab w:val="left" w:pos="720"/>
                <w:tab w:val="left" w:pos="1260"/>
              </w:tabs>
              <w:rPr>
                <w:rFonts w:ascii="Arial" w:hAnsi="Arial" w:cs="Arial"/>
                <w:color w:val="0D0D0D" w:themeColor="text1" w:themeTint="F2"/>
                <w:sz w:val="20"/>
                <w:szCs w:val="20"/>
              </w:rPr>
            </w:pPr>
          </w:p>
        </w:tc>
        <w:tc>
          <w:tcPr>
            <w:tcW w:w="6840" w:type="dxa"/>
            <w:tcBorders>
              <w:left w:val="nil"/>
            </w:tcBorders>
          </w:tcPr>
          <w:p w14:paraId="25EA9218" w14:textId="77777777" w:rsidR="00B91205" w:rsidRPr="00C01E39" w:rsidRDefault="00B91205" w:rsidP="00F96AE4">
            <w:pPr>
              <w:tabs>
                <w:tab w:val="left" w:pos="720"/>
                <w:tab w:val="left" w:pos="1260"/>
              </w:tabs>
              <w:rPr>
                <w:rFonts w:ascii="Arial" w:hAnsi="Arial" w:cs="Arial"/>
                <w:color w:val="0D0D0D" w:themeColor="text1" w:themeTint="F2"/>
                <w:sz w:val="20"/>
                <w:szCs w:val="20"/>
              </w:rPr>
            </w:pPr>
          </w:p>
        </w:tc>
      </w:tr>
      <w:tr w:rsidR="00B91205" w:rsidRPr="00C01E39" w14:paraId="59B7399D" w14:textId="77777777" w:rsidTr="00B91205">
        <w:tc>
          <w:tcPr>
            <w:tcW w:w="1008" w:type="dxa"/>
            <w:tcBorders>
              <w:right w:val="nil"/>
            </w:tcBorders>
          </w:tcPr>
          <w:p w14:paraId="4611D24A" w14:textId="331F554D" w:rsidR="00B91205" w:rsidRPr="00C01E39" w:rsidRDefault="00B91205" w:rsidP="00B91205">
            <w:pPr>
              <w:tabs>
                <w:tab w:val="left" w:pos="720"/>
                <w:tab w:val="left" w:pos="1260"/>
              </w:tabs>
              <w:jc w:val="center"/>
              <w:rPr>
                <w:rFonts w:ascii="Arial" w:hAnsi="Arial" w:cs="Arial"/>
                <w:color w:val="0D0D0D" w:themeColor="text1" w:themeTint="F2"/>
                <w:sz w:val="20"/>
                <w:szCs w:val="20"/>
              </w:rPr>
            </w:pPr>
            <w:r>
              <w:rPr>
                <w:rFonts w:ascii="Arial" w:hAnsi="Arial" w:cs="Arial"/>
                <w:color w:val="0D0D0D" w:themeColor="text1" w:themeTint="F2"/>
                <w:sz w:val="20"/>
                <w:szCs w:val="20"/>
              </w:rPr>
              <w:t>1.2</w:t>
            </w:r>
          </w:p>
        </w:tc>
        <w:tc>
          <w:tcPr>
            <w:tcW w:w="1422" w:type="dxa"/>
            <w:tcBorders>
              <w:left w:val="nil"/>
              <w:right w:val="nil"/>
            </w:tcBorders>
          </w:tcPr>
          <w:p w14:paraId="34BD413E" w14:textId="31C97100" w:rsidR="00B91205" w:rsidRPr="00C01E39" w:rsidRDefault="00B91205" w:rsidP="00B91205">
            <w:pPr>
              <w:tabs>
                <w:tab w:val="left" w:pos="720"/>
                <w:tab w:val="left" w:pos="1260"/>
              </w:tabs>
              <w:rPr>
                <w:rFonts w:ascii="Arial" w:hAnsi="Arial" w:cs="Arial"/>
                <w:color w:val="0D0D0D" w:themeColor="text1" w:themeTint="F2"/>
                <w:sz w:val="20"/>
                <w:szCs w:val="20"/>
              </w:rPr>
            </w:pPr>
            <w:r>
              <w:rPr>
                <w:rFonts w:ascii="Arial" w:hAnsi="Arial" w:cs="Arial"/>
                <w:color w:val="0D0D0D" w:themeColor="text1" w:themeTint="F2"/>
                <w:sz w:val="20"/>
                <w:szCs w:val="20"/>
              </w:rPr>
              <w:t>Jan. 2025</w:t>
            </w:r>
          </w:p>
        </w:tc>
        <w:tc>
          <w:tcPr>
            <w:tcW w:w="6840" w:type="dxa"/>
            <w:tcBorders>
              <w:left w:val="nil"/>
            </w:tcBorders>
          </w:tcPr>
          <w:p w14:paraId="5B7CB1A0" w14:textId="7B00839F" w:rsidR="00B91205" w:rsidRPr="00C01E39" w:rsidRDefault="00B91205" w:rsidP="00B91205">
            <w:pPr>
              <w:tabs>
                <w:tab w:val="left" w:pos="720"/>
                <w:tab w:val="left" w:pos="1260"/>
              </w:tabs>
              <w:rPr>
                <w:rFonts w:ascii="Arial" w:hAnsi="Arial" w:cs="Arial"/>
                <w:color w:val="0D0D0D" w:themeColor="text1" w:themeTint="F2"/>
                <w:sz w:val="20"/>
                <w:szCs w:val="20"/>
              </w:rPr>
            </w:pPr>
            <w:r>
              <w:rPr>
                <w:rFonts w:ascii="Arial" w:hAnsi="Arial" w:cs="Arial"/>
                <w:color w:val="0D0D0D" w:themeColor="text1" w:themeTint="F2"/>
                <w:sz w:val="20"/>
                <w:szCs w:val="20"/>
              </w:rPr>
              <w:t xml:space="preserve">Updated to reflect amendments to the </w:t>
            </w:r>
            <w:r w:rsidRPr="000E594C">
              <w:rPr>
                <w:rFonts w:ascii="Arial" w:hAnsi="Arial" w:cs="Arial"/>
                <w:i/>
                <w:color w:val="0D0D0D" w:themeColor="text1" w:themeTint="F2"/>
                <w:sz w:val="20"/>
                <w:szCs w:val="20"/>
              </w:rPr>
              <w:t>Architects Act</w:t>
            </w:r>
            <w:r>
              <w:rPr>
                <w:rFonts w:ascii="Arial" w:hAnsi="Arial" w:cs="Arial"/>
                <w:color w:val="0D0D0D" w:themeColor="text1" w:themeTint="F2"/>
                <w:sz w:val="20"/>
                <w:szCs w:val="20"/>
              </w:rPr>
              <w:t xml:space="preserve"> and Regulation 27</w:t>
            </w:r>
            <w:r>
              <w:rPr>
                <w:rFonts w:ascii="Arial" w:hAnsi="Arial" w:cs="Arial"/>
                <w:color w:val="0D0D0D" w:themeColor="text1" w:themeTint="F2"/>
                <w:sz w:val="20"/>
                <w:szCs w:val="20"/>
              </w:rPr>
              <w:t xml:space="preserve"> </w:t>
            </w:r>
          </w:p>
        </w:tc>
      </w:tr>
      <w:tr w:rsidR="00B91205" w:rsidRPr="00C01E39" w14:paraId="542E61C0" w14:textId="77777777" w:rsidTr="00B91205">
        <w:tc>
          <w:tcPr>
            <w:tcW w:w="1008" w:type="dxa"/>
            <w:tcBorders>
              <w:right w:val="nil"/>
            </w:tcBorders>
          </w:tcPr>
          <w:p w14:paraId="652A2ADA" w14:textId="2B81585F" w:rsidR="00B91205" w:rsidRPr="00C01E39" w:rsidRDefault="00B91205" w:rsidP="00B91205">
            <w:pPr>
              <w:tabs>
                <w:tab w:val="left" w:pos="720"/>
                <w:tab w:val="left" w:pos="1260"/>
              </w:tabs>
              <w:jc w:val="center"/>
              <w:rPr>
                <w:rFonts w:ascii="Arial" w:hAnsi="Arial" w:cs="Arial"/>
                <w:color w:val="0D0D0D" w:themeColor="text1" w:themeTint="F2"/>
                <w:sz w:val="20"/>
                <w:szCs w:val="20"/>
              </w:rPr>
            </w:pPr>
            <w:r w:rsidRPr="00C01E39">
              <w:rPr>
                <w:rFonts w:ascii="Arial" w:hAnsi="Arial" w:cs="Arial"/>
                <w:color w:val="0D0D0D" w:themeColor="text1" w:themeTint="F2"/>
                <w:sz w:val="20"/>
                <w:szCs w:val="20"/>
              </w:rPr>
              <w:t>1.</w:t>
            </w:r>
            <w:r>
              <w:rPr>
                <w:rFonts w:ascii="Arial" w:hAnsi="Arial" w:cs="Arial"/>
                <w:color w:val="0D0D0D" w:themeColor="text1" w:themeTint="F2"/>
                <w:sz w:val="20"/>
                <w:szCs w:val="20"/>
              </w:rPr>
              <w:t>1</w:t>
            </w:r>
          </w:p>
        </w:tc>
        <w:tc>
          <w:tcPr>
            <w:tcW w:w="1422" w:type="dxa"/>
            <w:tcBorders>
              <w:left w:val="nil"/>
              <w:right w:val="nil"/>
            </w:tcBorders>
          </w:tcPr>
          <w:p w14:paraId="1DBADFD7" w14:textId="2CAED01A" w:rsidR="00B91205" w:rsidRPr="00C01E39" w:rsidRDefault="00B91205" w:rsidP="00B91205">
            <w:pPr>
              <w:tabs>
                <w:tab w:val="left" w:pos="720"/>
                <w:tab w:val="left" w:pos="1260"/>
              </w:tabs>
              <w:rPr>
                <w:rFonts w:ascii="Arial" w:hAnsi="Arial" w:cs="Arial"/>
                <w:color w:val="0D0D0D" w:themeColor="text1" w:themeTint="F2"/>
                <w:sz w:val="20"/>
                <w:szCs w:val="20"/>
              </w:rPr>
            </w:pPr>
            <w:r>
              <w:rPr>
                <w:rFonts w:ascii="Arial" w:hAnsi="Arial" w:cs="Arial"/>
                <w:color w:val="0D0D0D" w:themeColor="text1" w:themeTint="F2"/>
                <w:sz w:val="20"/>
                <w:szCs w:val="20"/>
              </w:rPr>
              <w:t>Sept.</w:t>
            </w:r>
            <w:r w:rsidRPr="00C01E39">
              <w:rPr>
                <w:rFonts w:ascii="Arial" w:hAnsi="Arial" w:cs="Arial"/>
                <w:color w:val="0D0D0D" w:themeColor="text1" w:themeTint="F2"/>
                <w:sz w:val="20"/>
                <w:szCs w:val="20"/>
              </w:rPr>
              <w:t xml:space="preserve"> 2022</w:t>
            </w:r>
          </w:p>
        </w:tc>
        <w:tc>
          <w:tcPr>
            <w:tcW w:w="6840" w:type="dxa"/>
            <w:tcBorders>
              <w:left w:val="nil"/>
            </w:tcBorders>
          </w:tcPr>
          <w:p w14:paraId="2529EB23" w14:textId="0808E54E" w:rsidR="00B91205" w:rsidRPr="00C01E39" w:rsidRDefault="00B91205" w:rsidP="00B91205">
            <w:pPr>
              <w:tabs>
                <w:tab w:val="left" w:pos="720"/>
                <w:tab w:val="left" w:pos="1260"/>
              </w:tabs>
              <w:rPr>
                <w:rFonts w:ascii="Arial" w:hAnsi="Arial" w:cs="Arial"/>
                <w:color w:val="0D0D0D" w:themeColor="text1" w:themeTint="F2"/>
                <w:sz w:val="20"/>
                <w:szCs w:val="20"/>
              </w:rPr>
            </w:pPr>
            <w:r w:rsidRPr="00C01E39">
              <w:rPr>
                <w:rFonts w:ascii="Arial" w:hAnsi="Arial" w:cs="Arial"/>
                <w:color w:val="0D0D0D" w:themeColor="text1" w:themeTint="F2"/>
                <w:sz w:val="20"/>
                <w:szCs w:val="20"/>
              </w:rPr>
              <w:t xml:space="preserve">Original issue </w:t>
            </w:r>
          </w:p>
        </w:tc>
      </w:tr>
    </w:tbl>
    <w:p w14:paraId="66EC69FE" w14:textId="77777777" w:rsidR="00352188" w:rsidRPr="008C6F63" w:rsidRDefault="00352188" w:rsidP="00352188">
      <w:pPr>
        <w:tabs>
          <w:tab w:val="left" w:pos="720"/>
          <w:tab w:val="left" w:pos="1260"/>
        </w:tabs>
        <w:spacing w:after="100" w:line="259" w:lineRule="auto"/>
        <w:rPr>
          <w:rFonts w:ascii="Arial" w:hAnsi="Arial" w:cs="Arial"/>
          <w:color w:val="0D0D0D" w:themeColor="text1" w:themeTint="F2"/>
          <w:sz w:val="20"/>
          <w:szCs w:val="20"/>
        </w:rPr>
      </w:pPr>
    </w:p>
    <w:p w14:paraId="4E13D298" w14:textId="77777777" w:rsidR="007C01E6" w:rsidRPr="001426D8" w:rsidRDefault="007C01E6" w:rsidP="00C669FB">
      <w:pPr>
        <w:keepNext/>
        <w:pageBreakBefore/>
        <w:tabs>
          <w:tab w:val="left" w:pos="720"/>
          <w:tab w:val="left" w:pos="1260"/>
        </w:tabs>
        <w:spacing w:after="100" w:line="259" w:lineRule="auto"/>
        <w:rPr>
          <w:rFonts w:ascii="Arial" w:hAnsi="Arial" w:cs="Arial"/>
          <w:b/>
          <w:sz w:val="32"/>
          <w:szCs w:val="32"/>
        </w:rPr>
      </w:pPr>
      <w:r w:rsidRPr="001426D8">
        <w:rPr>
          <w:rFonts w:ascii="Arial" w:hAnsi="Arial" w:cs="Arial"/>
          <w:b/>
          <w:sz w:val="32"/>
          <w:szCs w:val="32"/>
        </w:rPr>
        <w:lastRenderedPageBreak/>
        <w:t>Table of Contents</w:t>
      </w:r>
    </w:p>
    <w:p w14:paraId="31FE7BFC" w14:textId="422977C0" w:rsidR="001A6B93" w:rsidRPr="001426D8" w:rsidRDefault="001A6B93" w:rsidP="001A6B93">
      <w:pPr>
        <w:keepNext/>
        <w:tabs>
          <w:tab w:val="right" w:pos="5760"/>
        </w:tabs>
        <w:spacing w:before="240" w:after="120" w:line="259" w:lineRule="auto"/>
        <w:rPr>
          <w:rFonts w:ascii="Arial" w:hAnsi="Arial" w:cs="Arial"/>
          <w:b/>
          <w:bCs/>
          <w:color w:val="0D0D0D" w:themeColor="text1" w:themeTint="F2"/>
          <w:sz w:val="24"/>
          <w:szCs w:val="24"/>
        </w:rPr>
      </w:pPr>
      <w:r>
        <w:rPr>
          <w:rFonts w:ascii="Arial" w:hAnsi="Arial" w:cs="Arial"/>
          <w:b/>
          <w:bCs/>
          <w:color w:val="0D0D0D" w:themeColor="text1" w:themeTint="F2"/>
          <w:sz w:val="24"/>
          <w:szCs w:val="24"/>
        </w:rPr>
        <w:t>Instructions</w:t>
      </w:r>
    </w:p>
    <w:p w14:paraId="1BDDBCD0" w14:textId="77777777" w:rsidR="001A6B93" w:rsidRPr="001426D8" w:rsidRDefault="001A6B93" w:rsidP="001A6B93">
      <w:pPr>
        <w:keepNext/>
        <w:tabs>
          <w:tab w:val="right" w:pos="5760"/>
        </w:tabs>
        <w:spacing w:before="240" w:after="120" w:line="259" w:lineRule="auto"/>
        <w:rPr>
          <w:rFonts w:ascii="Arial" w:hAnsi="Arial" w:cs="Arial"/>
          <w:b/>
          <w:bCs/>
          <w:color w:val="0D0D0D" w:themeColor="text1" w:themeTint="F2"/>
          <w:sz w:val="24"/>
          <w:szCs w:val="24"/>
        </w:rPr>
      </w:pPr>
      <w:r w:rsidRPr="001426D8">
        <w:rPr>
          <w:rFonts w:ascii="Arial" w:hAnsi="Arial" w:cs="Arial"/>
          <w:b/>
          <w:bCs/>
          <w:color w:val="0D0D0D" w:themeColor="text1" w:themeTint="F2"/>
          <w:sz w:val="24"/>
          <w:szCs w:val="24"/>
        </w:rPr>
        <w:t>Schedules</w:t>
      </w:r>
    </w:p>
    <w:p w14:paraId="631FC400" w14:textId="77777777" w:rsidR="001426D8" w:rsidRDefault="00750D8A" w:rsidP="00344EED">
      <w:pPr>
        <w:tabs>
          <w:tab w:val="left" w:pos="851"/>
          <w:tab w:val="right" w:leader="dot" w:pos="5760"/>
        </w:tabs>
        <w:spacing w:after="60" w:line="259" w:lineRule="auto"/>
        <w:rPr>
          <w:rFonts w:ascii="Arial" w:hAnsi="Arial" w:cs="Arial"/>
          <w:color w:val="0D0D0D" w:themeColor="text1" w:themeTint="F2"/>
          <w:sz w:val="20"/>
          <w:szCs w:val="20"/>
        </w:rPr>
      </w:pPr>
      <w:r>
        <w:rPr>
          <w:rFonts w:ascii="Arial" w:hAnsi="Arial" w:cs="Arial"/>
          <w:color w:val="0D0D0D" w:themeColor="text1" w:themeTint="F2"/>
          <w:sz w:val="20"/>
          <w:szCs w:val="20"/>
        </w:rPr>
        <w:t>Schedule 1</w:t>
      </w:r>
      <w:r w:rsidR="001426D8">
        <w:rPr>
          <w:rFonts w:ascii="Arial" w:hAnsi="Arial" w:cs="Arial"/>
          <w:color w:val="0D0D0D" w:themeColor="text1" w:themeTint="F2"/>
          <w:sz w:val="20"/>
          <w:szCs w:val="20"/>
        </w:rPr>
        <w:t xml:space="preserve"> – Services Schedule Legend </w:t>
      </w:r>
    </w:p>
    <w:p w14:paraId="54AF297D" w14:textId="77777777" w:rsidR="007C01E6" w:rsidRPr="001426D8" w:rsidRDefault="00750D8A" w:rsidP="00344EED">
      <w:pPr>
        <w:tabs>
          <w:tab w:val="left" w:pos="851"/>
          <w:tab w:val="right" w:leader="dot" w:pos="5760"/>
        </w:tabs>
        <w:spacing w:after="60" w:line="259" w:lineRule="auto"/>
        <w:rPr>
          <w:rFonts w:ascii="Arial" w:hAnsi="Arial" w:cs="Arial"/>
          <w:color w:val="0D0D0D" w:themeColor="text1" w:themeTint="F2"/>
          <w:sz w:val="20"/>
          <w:szCs w:val="20"/>
        </w:rPr>
      </w:pPr>
      <w:r>
        <w:rPr>
          <w:rFonts w:ascii="Arial" w:hAnsi="Arial" w:cs="Arial"/>
          <w:color w:val="0D0D0D" w:themeColor="text1" w:themeTint="F2"/>
          <w:sz w:val="20"/>
          <w:szCs w:val="20"/>
        </w:rPr>
        <w:t>Schedule 2</w:t>
      </w:r>
      <w:r w:rsidR="00F641FF">
        <w:rPr>
          <w:rFonts w:ascii="Arial" w:hAnsi="Arial" w:cs="Arial"/>
          <w:color w:val="0D0D0D" w:themeColor="text1" w:themeTint="F2"/>
          <w:sz w:val="20"/>
          <w:szCs w:val="20"/>
        </w:rPr>
        <w:t xml:space="preserve"> </w:t>
      </w:r>
      <w:r w:rsidR="007C01E6" w:rsidRPr="001426D8">
        <w:rPr>
          <w:rFonts w:ascii="Arial" w:hAnsi="Arial" w:cs="Arial"/>
          <w:color w:val="0D0D0D" w:themeColor="text1" w:themeTint="F2"/>
          <w:sz w:val="20"/>
          <w:szCs w:val="20"/>
        </w:rPr>
        <w:t>–</w:t>
      </w:r>
      <w:r w:rsidR="00F641FF">
        <w:rPr>
          <w:rFonts w:ascii="Arial" w:hAnsi="Arial" w:cs="Arial"/>
          <w:color w:val="0D0D0D" w:themeColor="text1" w:themeTint="F2"/>
          <w:sz w:val="20"/>
          <w:szCs w:val="20"/>
        </w:rPr>
        <w:t xml:space="preserve"> </w:t>
      </w:r>
      <w:r w:rsidR="007C01E6" w:rsidRPr="001426D8">
        <w:rPr>
          <w:rFonts w:ascii="Arial" w:hAnsi="Arial" w:cs="Arial"/>
          <w:color w:val="0D0D0D" w:themeColor="text1" w:themeTint="F2"/>
          <w:sz w:val="20"/>
          <w:szCs w:val="20"/>
        </w:rPr>
        <w:t>Basic Services</w:t>
      </w:r>
    </w:p>
    <w:p w14:paraId="5ED7730E" w14:textId="44808384" w:rsidR="007C01E6" w:rsidRPr="001426D8" w:rsidRDefault="00750D8A" w:rsidP="00344EED">
      <w:pPr>
        <w:tabs>
          <w:tab w:val="left" w:pos="851"/>
          <w:tab w:val="right" w:leader="dot" w:pos="5760"/>
        </w:tabs>
        <w:spacing w:after="60" w:line="259" w:lineRule="auto"/>
        <w:rPr>
          <w:rFonts w:ascii="Arial" w:hAnsi="Arial" w:cs="Arial"/>
          <w:color w:val="0D0D0D" w:themeColor="text1" w:themeTint="F2"/>
          <w:sz w:val="20"/>
          <w:szCs w:val="20"/>
        </w:rPr>
      </w:pPr>
      <w:r>
        <w:rPr>
          <w:rFonts w:ascii="Arial" w:hAnsi="Arial" w:cs="Arial"/>
          <w:color w:val="0D0D0D" w:themeColor="text1" w:themeTint="F2"/>
          <w:sz w:val="20"/>
          <w:szCs w:val="20"/>
        </w:rPr>
        <w:t>Schedule 3</w:t>
      </w:r>
      <w:r w:rsidR="007C01E6" w:rsidRPr="001426D8">
        <w:rPr>
          <w:rFonts w:ascii="Arial" w:hAnsi="Arial" w:cs="Arial"/>
          <w:color w:val="0D0D0D" w:themeColor="text1" w:themeTint="F2"/>
          <w:sz w:val="20"/>
          <w:szCs w:val="20"/>
        </w:rPr>
        <w:t xml:space="preserve"> –</w:t>
      </w:r>
      <w:r w:rsidR="00F641FF">
        <w:rPr>
          <w:rFonts w:ascii="Arial" w:hAnsi="Arial" w:cs="Arial"/>
          <w:color w:val="0D0D0D" w:themeColor="text1" w:themeTint="F2"/>
          <w:sz w:val="20"/>
          <w:szCs w:val="20"/>
        </w:rPr>
        <w:t xml:space="preserve"> </w:t>
      </w:r>
      <w:r w:rsidR="007C01E6" w:rsidRPr="001426D8">
        <w:rPr>
          <w:rFonts w:ascii="Arial" w:hAnsi="Arial" w:cs="Arial"/>
          <w:color w:val="0D0D0D" w:themeColor="text1" w:themeTint="F2"/>
          <w:sz w:val="20"/>
          <w:szCs w:val="20"/>
        </w:rPr>
        <w:t>Additional Services</w:t>
      </w:r>
    </w:p>
    <w:p w14:paraId="0A65C757" w14:textId="65063892" w:rsidR="007C01E6" w:rsidRDefault="00750D8A" w:rsidP="00344EED">
      <w:pPr>
        <w:tabs>
          <w:tab w:val="left" w:pos="851"/>
          <w:tab w:val="right" w:leader="dot" w:pos="5760"/>
        </w:tabs>
        <w:spacing w:after="60" w:line="259" w:lineRule="auto"/>
        <w:rPr>
          <w:rFonts w:ascii="Arial" w:hAnsi="Arial" w:cs="Arial"/>
          <w:color w:val="0D0D0D" w:themeColor="text1" w:themeTint="F2"/>
          <w:sz w:val="20"/>
          <w:szCs w:val="20"/>
        </w:rPr>
      </w:pPr>
      <w:r>
        <w:rPr>
          <w:rFonts w:ascii="Arial" w:hAnsi="Arial" w:cs="Arial"/>
          <w:color w:val="0D0D0D" w:themeColor="text1" w:themeTint="F2"/>
          <w:sz w:val="20"/>
          <w:szCs w:val="20"/>
        </w:rPr>
        <w:t>Schedule 4</w:t>
      </w:r>
      <w:r w:rsidR="007C01E6" w:rsidRPr="001426D8">
        <w:rPr>
          <w:rFonts w:ascii="Arial" w:hAnsi="Arial" w:cs="Arial"/>
          <w:color w:val="0D0D0D" w:themeColor="text1" w:themeTint="F2"/>
          <w:sz w:val="20"/>
          <w:szCs w:val="20"/>
        </w:rPr>
        <w:t xml:space="preserve"> – Other </w:t>
      </w:r>
      <w:r w:rsidR="00AD049B" w:rsidRPr="001426D8">
        <w:rPr>
          <w:rFonts w:ascii="Arial" w:hAnsi="Arial" w:cs="Arial"/>
          <w:color w:val="0D0D0D" w:themeColor="text1" w:themeTint="F2"/>
          <w:sz w:val="20"/>
          <w:szCs w:val="20"/>
        </w:rPr>
        <w:t>Services</w:t>
      </w:r>
    </w:p>
    <w:p w14:paraId="7D9D139E" w14:textId="16F198F4" w:rsidR="001426D8" w:rsidRPr="001426D8" w:rsidRDefault="00750D8A" w:rsidP="00344EED">
      <w:pPr>
        <w:tabs>
          <w:tab w:val="left" w:pos="851"/>
          <w:tab w:val="right" w:leader="dot" w:pos="5760"/>
        </w:tabs>
        <w:spacing w:after="60" w:line="259" w:lineRule="auto"/>
        <w:rPr>
          <w:rFonts w:ascii="Arial" w:hAnsi="Arial" w:cs="Arial"/>
          <w:color w:val="0D0D0D" w:themeColor="text1" w:themeTint="F2"/>
          <w:sz w:val="20"/>
          <w:szCs w:val="20"/>
        </w:rPr>
      </w:pPr>
      <w:r>
        <w:rPr>
          <w:rFonts w:ascii="Arial" w:hAnsi="Arial" w:cs="Arial"/>
          <w:color w:val="0D0D0D" w:themeColor="text1" w:themeTint="F2"/>
          <w:sz w:val="20"/>
          <w:szCs w:val="20"/>
        </w:rPr>
        <w:t>Schedule 5</w:t>
      </w:r>
      <w:r w:rsidR="001426D8">
        <w:rPr>
          <w:rFonts w:ascii="Arial" w:hAnsi="Arial" w:cs="Arial"/>
          <w:color w:val="0D0D0D" w:themeColor="text1" w:themeTint="F2"/>
          <w:sz w:val="20"/>
          <w:szCs w:val="20"/>
        </w:rPr>
        <w:t xml:space="preserve"> – </w:t>
      </w:r>
      <w:r w:rsidR="0011165C">
        <w:rPr>
          <w:rFonts w:ascii="Arial" w:hAnsi="Arial" w:cs="Arial"/>
          <w:color w:val="0D0D0D" w:themeColor="text1" w:themeTint="F2"/>
          <w:sz w:val="20"/>
          <w:szCs w:val="20"/>
        </w:rPr>
        <w:t>Other Terms and Conditions</w:t>
      </w:r>
    </w:p>
    <w:p w14:paraId="0E068B63" w14:textId="77777777" w:rsidR="007C01E6" w:rsidRPr="001426D8" w:rsidRDefault="007C01E6" w:rsidP="00A8769A">
      <w:pPr>
        <w:keepNext/>
        <w:tabs>
          <w:tab w:val="right" w:pos="5760"/>
        </w:tabs>
        <w:spacing w:before="240" w:after="120" w:line="259" w:lineRule="auto"/>
        <w:rPr>
          <w:rFonts w:ascii="Arial" w:hAnsi="Arial" w:cs="Arial"/>
          <w:b/>
          <w:bCs/>
          <w:color w:val="0D0D0D" w:themeColor="text1" w:themeTint="F2"/>
          <w:sz w:val="24"/>
          <w:szCs w:val="24"/>
        </w:rPr>
      </w:pPr>
      <w:r w:rsidRPr="001426D8">
        <w:rPr>
          <w:rFonts w:ascii="Arial" w:hAnsi="Arial" w:cs="Arial"/>
          <w:b/>
          <w:bCs/>
          <w:color w:val="0D0D0D" w:themeColor="text1" w:themeTint="F2"/>
          <w:sz w:val="24"/>
          <w:szCs w:val="24"/>
        </w:rPr>
        <w:t>Appendices</w:t>
      </w:r>
    </w:p>
    <w:p w14:paraId="2C1E1987" w14:textId="5FE7A116" w:rsidR="007C01E6" w:rsidRPr="001426D8" w:rsidRDefault="007C01E6" w:rsidP="00344EED">
      <w:pPr>
        <w:tabs>
          <w:tab w:val="left" w:pos="360"/>
          <w:tab w:val="left" w:pos="851"/>
          <w:tab w:val="right" w:leader="dot" w:pos="5760"/>
        </w:tabs>
        <w:spacing w:after="60" w:line="259" w:lineRule="auto"/>
        <w:ind w:left="1498" w:hanging="1498"/>
        <w:rPr>
          <w:rFonts w:ascii="Arial" w:hAnsi="Arial" w:cs="Arial"/>
          <w:color w:val="0D0D0D" w:themeColor="text1" w:themeTint="F2"/>
          <w:sz w:val="20"/>
          <w:szCs w:val="20"/>
        </w:rPr>
      </w:pPr>
      <w:r w:rsidRPr="001426D8">
        <w:rPr>
          <w:rFonts w:ascii="Arial" w:hAnsi="Arial" w:cs="Arial"/>
          <w:color w:val="0D0D0D" w:themeColor="text1" w:themeTint="F2"/>
          <w:sz w:val="20"/>
          <w:szCs w:val="20"/>
        </w:rPr>
        <w:t>Appendix A – Provision of Editable CAD or BIM Files</w:t>
      </w:r>
    </w:p>
    <w:p w14:paraId="19C60B3D" w14:textId="6F3F6F06" w:rsidR="007C01E6" w:rsidRPr="001426D8" w:rsidRDefault="007C01E6" w:rsidP="00344EED">
      <w:pPr>
        <w:tabs>
          <w:tab w:val="left" w:pos="360"/>
          <w:tab w:val="left" w:pos="851"/>
          <w:tab w:val="right" w:leader="dot" w:pos="5760"/>
        </w:tabs>
        <w:spacing w:after="60" w:line="259" w:lineRule="auto"/>
        <w:ind w:left="266" w:hanging="266"/>
        <w:rPr>
          <w:rFonts w:ascii="Arial" w:hAnsi="Arial" w:cs="Arial"/>
          <w:color w:val="0D0D0D" w:themeColor="text1" w:themeTint="F2"/>
          <w:sz w:val="20"/>
          <w:szCs w:val="20"/>
        </w:rPr>
      </w:pPr>
      <w:r w:rsidRPr="001426D8">
        <w:rPr>
          <w:rFonts w:ascii="Arial" w:hAnsi="Arial" w:cs="Arial"/>
          <w:color w:val="0D0D0D" w:themeColor="text1" w:themeTint="F2"/>
          <w:sz w:val="20"/>
          <w:szCs w:val="20"/>
        </w:rPr>
        <w:t xml:space="preserve">Appendix B – </w:t>
      </w:r>
      <w:r w:rsidR="00994743">
        <w:rPr>
          <w:rFonts w:ascii="Arial" w:hAnsi="Arial" w:cs="Arial"/>
          <w:color w:val="0D0D0D" w:themeColor="text1" w:themeTint="F2"/>
          <w:sz w:val="20"/>
          <w:szCs w:val="20"/>
        </w:rPr>
        <w:t xml:space="preserve">Waiver of </w:t>
      </w:r>
      <w:r w:rsidRPr="001426D8">
        <w:rPr>
          <w:rFonts w:ascii="Arial" w:hAnsi="Arial" w:cs="Arial"/>
          <w:color w:val="0D0D0D" w:themeColor="text1" w:themeTint="F2"/>
          <w:sz w:val="20"/>
          <w:szCs w:val="20"/>
        </w:rPr>
        <w:t>Moral Rights</w:t>
      </w:r>
    </w:p>
    <w:p w14:paraId="16858463" w14:textId="77777777" w:rsidR="00BC13D2" w:rsidRPr="001426D8" w:rsidRDefault="00BC13D2" w:rsidP="004A5806">
      <w:pPr>
        <w:keepNext/>
        <w:pBdr>
          <w:top w:val="single" w:sz="4" w:space="4" w:color="auto"/>
          <w:left w:val="single" w:sz="4" w:space="4" w:color="auto"/>
          <w:bottom w:val="single" w:sz="4" w:space="4" w:color="auto"/>
          <w:right w:val="single" w:sz="4" w:space="4" w:color="auto"/>
        </w:pBdr>
        <w:tabs>
          <w:tab w:val="right" w:pos="5760"/>
        </w:tabs>
        <w:spacing w:before="720" w:after="120" w:line="259" w:lineRule="auto"/>
        <w:rPr>
          <w:rFonts w:ascii="Arial" w:hAnsi="Arial" w:cs="Arial"/>
          <w:b/>
          <w:bCs/>
          <w:color w:val="0D0D0D" w:themeColor="text1" w:themeTint="F2"/>
          <w:sz w:val="24"/>
          <w:szCs w:val="24"/>
        </w:rPr>
      </w:pPr>
      <w:r>
        <w:rPr>
          <w:rFonts w:ascii="Arial" w:hAnsi="Arial" w:cs="Arial"/>
          <w:b/>
          <w:bCs/>
          <w:color w:val="0D0D0D" w:themeColor="text1" w:themeTint="F2"/>
          <w:sz w:val="24"/>
          <w:szCs w:val="24"/>
        </w:rPr>
        <w:t>Instructions</w:t>
      </w:r>
    </w:p>
    <w:p w14:paraId="507B4207" w14:textId="3D8DE305" w:rsidR="00BC13D2" w:rsidRDefault="00BC13D2" w:rsidP="004A5806">
      <w:pPr>
        <w:pBdr>
          <w:top w:val="single" w:sz="4" w:space="4" w:color="auto"/>
          <w:left w:val="single" w:sz="4" w:space="4" w:color="auto"/>
          <w:bottom w:val="single" w:sz="4" w:space="4" w:color="auto"/>
          <w:right w:val="single" w:sz="4" w:space="4" w:color="auto"/>
        </w:pBdr>
        <w:spacing w:after="120" w:line="259" w:lineRule="auto"/>
        <w:rPr>
          <w:rFonts w:ascii="Arial" w:hAnsi="Arial" w:cs="Arial"/>
          <w:sz w:val="20"/>
          <w:szCs w:val="20"/>
        </w:rPr>
      </w:pPr>
      <w:r w:rsidRPr="00BC13D2">
        <w:rPr>
          <w:rFonts w:ascii="Arial" w:hAnsi="Arial" w:cs="Arial"/>
          <w:sz w:val="20"/>
          <w:szCs w:val="20"/>
        </w:rPr>
        <w:t>Th</w:t>
      </w:r>
      <w:r>
        <w:rPr>
          <w:rFonts w:ascii="Arial" w:hAnsi="Arial" w:cs="Arial"/>
          <w:sz w:val="20"/>
          <w:szCs w:val="20"/>
        </w:rPr>
        <w:t>is document contains</w:t>
      </w:r>
      <w:r w:rsidRPr="00BC13D2">
        <w:rPr>
          <w:rFonts w:ascii="Arial" w:hAnsi="Arial" w:cs="Arial"/>
          <w:sz w:val="20"/>
          <w:szCs w:val="20"/>
        </w:rPr>
        <w:t xml:space="preserve"> editable templates </w:t>
      </w:r>
      <w:r>
        <w:rPr>
          <w:rFonts w:ascii="Arial" w:hAnsi="Arial" w:cs="Arial"/>
          <w:sz w:val="20"/>
          <w:szCs w:val="20"/>
        </w:rPr>
        <w:t xml:space="preserve">with the same look and feel of the schedules and appendices </w:t>
      </w:r>
      <w:r w:rsidRPr="00BC13D2">
        <w:rPr>
          <w:rFonts w:ascii="Arial" w:hAnsi="Arial" w:cs="Arial"/>
          <w:sz w:val="20"/>
          <w:szCs w:val="20"/>
        </w:rPr>
        <w:t>contained in th</w:t>
      </w:r>
      <w:r>
        <w:rPr>
          <w:rFonts w:ascii="Arial" w:hAnsi="Arial" w:cs="Arial"/>
          <w:sz w:val="20"/>
          <w:szCs w:val="20"/>
        </w:rPr>
        <w:t xml:space="preserve">e OAA standard form contract Attachments files. These templates </w:t>
      </w:r>
      <w:r w:rsidRPr="00BC13D2">
        <w:rPr>
          <w:rFonts w:ascii="Arial" w:hAnsi="Arial" w:cs="Arial"/>
          <w:sz w:val="20"/>
          <w:szCs w:val="20"/>
        </w:rPr>
        <w:t>are provided for the convenience of the user to facilitate the creation of custom schedules and appendices</w:t>
      </w:r>
      <w:r>
        <w:rPr>
          <w:rFonts w:ascii="Arial" w:hAnsi="Arial" w:cs="Arial"/>
          <w:sz w:val="20"/>
          <w:szCs w:val="20"/>
        </w:rPr>
        <w:t>.</w:t>
      </w:r>
    </w:p>
    <w:p w14:paraId="2C3E584A" w14:textId="0C8022C4" w:rsidR="00DC33F5" w:rsidRDefault="00BC13D2" w:rsidP="004A5806">
      <w:pPr>
        <w:pBdr>
          <w:top w:val="single" w:sz="4" w:space="4" w:color="auto"/>
          <w:left w:val="single" w:sz="4" w:space="4" w:color="auto"/>
          <w:bottom w:val="single" w:sz="4" w:space="4" w:color="auto"/>
          <w:right w:val="single" w:sz="4" w:space="4" w:color="auto"/>
        </w:pBdr>
        <w:spacing w:after="120" w:line="259" w:lineRule="auto"/>
        <w:rPr>
          <w:rFonts w:ascii="Arial" w:hAnsi="Arial" w:cs="Arial"/>
          <w:sz w:val="20"/>
          <w:szCs w:val="20"/>
        </w:rPr>
      </w:pPr>
      <w:r>
        <w:rPr>
          <w:rFonts w:ascii="Arial" w:hAnsi="Arial" w:cs="Arial"/>
          <w:sz w:val="20"/>
          <w:szCs w:val="20"/>
        </w:rPr>
        <w:t xml:space="preserve">Custom schedules and appendices may be preferable to those that come in the Attachments files by default, if the scope of work is limited or doesn’t include </w:t>
      </w:r>
      <w:r w:rsidR="004A5806">
        <w:rPr>
          <w:rFonts w:ascii="Arial" w:hAnsi="Arial" w:cs="Arial"/>
          <w:sz w:val="20"/>
          <w:szCs w:val="20"/>
        </w:rPr>
        <w:t xml:space="preserve">a </w:t>
      </w:r>
      <w:r>
        <w:rPr>
          <w:rFonts w:ascii="Arial" w:hAnsi="Arial" w:cs="Arial"/>
          <w:sz w:val="20"/>
          <w:szCs w:val="20"/>
        </w:rPr>
        <w:t>construction phase</w:t>
      </w:r>
      <w:r w:rsidR="004A5806">
        <w:rPr>
          <w:rFonts w:ascii="Arial" w:hAnsi="Arial" w:cs="Arial"/>
          <w:sz w:val="20"/>
          <w:szCs w:val="20"/>
        </w:rPr>
        <w:t xml:space="preserve"> </w:t>
      </w:r>
      <w:r>
        <w:rPr>
          <w:rFonts w:ascii="Arial" w:hAnsi="Arial" w:cs="Arial"/>
          <w:sz w:val="20"/>
          <w:szCs w:val="20"/>
        </w:rPr>
        <w:t xml:space="preserve">(e.g. research, </w:t>
      </w:r>
      <w:r w:rsidR="004A5806">
        <w:rPr>
          <w:rFonts w:ascii="Arial" w:hAnsi="Arial" w:cs="Arial"/>
          <w:sz w:val="20"/>
          <w:szCs w:val="20"/>
        </w:rPr>
        <w:t>master planning, condition assessment, feasibility studies, etc.)</w:t>
      </w:r>
      <w:r w:rsidRPr="00BC13D2">
        <w:rPr>
          <w:rFonts w:ascii="Arial" w:hAnsi="Arial" w:cs="Arial"/>
          <w:sz w:val="20"/>
          <w:szCs w:val="20"/>
        </w:rPr>
        <w:t>.</w:t>
      </w:r>
    </w:p>
    <w:p w14:paraId="2AC2602B" w14:textId="097FB821" w:rsidR="004A5806" w:rsidRDefault="004A5806" w:rsidP="004A5806">
      <w:pPr>
        <w:pBdr>
          <w:top w:val="single" w:sz="4" w:space="4" w:color="auto"/>
          <w:left w:val="single" w:sz="4" w:space="4" w:color="auto"/>
          <w:bottom w:val="single" w:sz="4" w:space="4" w:color="auto"/>
          <w:right w:val="single" w:sz="4" w:space="4" w:color="auto"/>
        </w:pBdr>
        <w:spacing w:after="120" w:line="259" w:lineRule="auto"/>
        <w:rPr>
          <w:rFonts w:ascii="Arial" w:hAnsi="Arial" w:cs="Arial"/>
          <w:sz w:val="20"/>
          <w:szCs w:val="20"/>
        </w:rPr>
      </w:pPr>
      <w:r>
        <w:rPr>
          <w:rFonts w:ascii="Arial" w:hAnsi="Arial" w:cs="Arial"/>
          <w:sz w:val="20"/>
          <w:szCs w:val="20"/>
        </w:rPr>
        <w:t xml:space="preserve">Create whichever custom schedules or appendices are needed for a project. </w:t>
      </w:r>
    </w:p>
    <w:p w14:paraId="03C78316" w14:textId="66755640" w:rsidR="007D23CB" w:rsidRDefault="007D23CB" w:rsidP="004A5806">
      <w:pPr>
        <w:pBdr>
          <w:top w:val="single" w:sz="4" w:space="4" w:color="auto"/>
          <w:left w:val="single" w:sz="4" w:space="4" w:color="auto"/>
          <w:bottom w:val="single" w:sz="4" w:space="4" w:color="auto"/>
          <w:right w:val="single" w:sz="4" w:space="4" w:color="auto"/>
        </w:pBdr>
        <w:spacing w:after="120" w:line="259" w:lineRule="auto"/>
        <w:rPr>
          <w:rFonts w:ascii="Arial" w:hAnsi="Arial" w:cs="Arial"/>
          <w:sz w:val="20"/>
          <w:szCs w:val="20"/>
        </w:rPr>
      </w:pPr>
      <w:r>
        <w:rPr>
          <w:rFonts w:ascii="Arial" w:hAnsi="Arial" w:cs="Arial"/>
          <w:sz w:val="20"/>
          <w:szCs w:val="20"/>
        </w:rPr>
        <w:t xml:space="preserve">Replace the term “Architect” with “Licensed </w:t>
      </w:r>
      <w:bookmarkStart w:id="0" w:name="_GoBack"/>
      <w:r>
        <w:rPr>
          <w:rFonts w:ascii="Arial" w:hAnsi="Arial" w:cs="Arial"/>
          <w:sz w:val="20"/>
          <w:szCs w:val="20"/>
        </w:rPr>
        <w:t>Technologist</w:t>
      </w:r>
      <w:bookmarkEnd w:id="0"/>
      <w:r>
        <w:rPr>
          <w:rFonts w:ascii="Arial" w:hAnsi="Arial" w:cs="Arial"/>
          <w:sz w:val="20"/>
          <w:szCs w:val="20"/>
        </w:rPr>
        <w:t>” where appropriate.</w:t>
      </w:r>
    </w:p>
    <w:p w14:paraId="131C8398" w14:textId="2ED6F5A1" w:rsidR="004A5806" w:rsidRDefault="004A5806" w:rsidP="004A5806">
      <w:pPr>
        <w:pBdr>
          <w:top w:val="single" w:sz="4" w:space="4" w:color="auto"/>
          <w:left w:val="single" w:sz="4" w:space="4" w:color="auto"/>
          <w:bottom w:val="single" w:sz="4" w:space="4" w:color="auto"/>
          <w:right w:val="single" w:sz="4" w:space="4" w:color="auto"/>
        </w:pBdr>
        <w:spacing w:after="120" w:line="259" w:lineRule="auto"/>
        <w:rPr>
          <w:rFonts w:ascii="Arial" w:hAnsi="Arial" w:cs="Arial"/>
          <w:sz w:val="20"/>
          <w:szCs w:val="20"/>
        </w:rPr>
      </w:pPr>
      <w:r>
        <w:rPr>
          <w:rFonts w:ascii="Arial" w:hAnsi="Arial" w:cs="Arial"/>
          <w:sz w:val="20"/>
          <w:szCs w:val="20"/>
        </w:rPr>
        <w:t>When finalized, save the file, then save the custom documents as PDFs.</w:t>
      </w:r>
    </w:p>
    <w:p w14:paraId="079A0020" w14:textId="3852581E" w:rsidR="004A5806" w:rsidRDefault="004A5806" w:rsidP="004A5806">
      <w:pPr>
        <w:pBdr>
          <w:top w:val="single" w:sz="4" w:space="4" w:color="auto"/>
          <w:left w:val="single" w:sz="4" w:space="4" w:color="auto"/>
          <w:bottom w:val="single" w:sz="4" w:space="4" w:color="auto"/>
          <w:right w:val="single" w:sz="4" w:space="4" w:color="auto"/>
        </w:pBdr>
        <w:spacing w:after="120" w:line="259" w:lineRule="auto"/>
        <w:rPr>
          <w:rFonts w:ascii="Arial" w:hAnsi="Arial" w:cs="Arial"/>
          <w:sz w:val="20"/>
          <w:szCs w:val="20"/>
        </w:rPr>
      </w:pPr>
      <w:r>
        <w:rPr>
          <w:rFonts w:ascii="Arial" w:hAnsi="Arial" w:cs="Arial"/>
          <w:sz w:val="20"/>
          <w:szCs w:val="20"/>
        </w:rPr>
        <w:t xml:space="preserve">If only some of the OAA default schedules or appendices are being replaced, open the contract Attachments file, delete the appropriate default pages and insert the custom pages. </w:t>
      </w:r>
    </w:p>
    <w:p w14:paraId="4A0B5BAD" w14:textId="14D2B062" w:rsidR="004A5806" w:rsidRPr="00BC13D2" w:rsidRDefault="004A5806" w:rsidP="004A5806">
      <w:pPr>
        <w:pBdr>
          <w:top w:val="single" w:sz="4" w:space="4" w:color="auto"/>
          <w:left w:val="single" w:sz="4" w:space="4" w:color="auto"/>
          <w:bottom w:val="single" w:sz="4" w:space="4" w:color="auto"/>
          <w:right w:val="single" w:sz="4" w:space="4" w:color="auto"/>
        </w:pBdr>
        <w:spacing w:after="120" w:line="259" w:lineRule="auto"/>
        <w:rPr>
          <w:rFonts w:ascii="Arial" w:hAnsi="Arial" w:cs="Arial"/>
          <w:sz w:val="20"/>
          <w:szCs w:val="20"/>
        </w:rPr>
      </w:pPr>
      <w:r>
        <w:rPr>
          <w:rFonts w:ascii="Arial" w:hAnsi="Arial" w:cs="Arial"/>
          <w:sz w:val="20"/>
          <w:szCs w:val="20"/>
        </w:rPr>
        <w:t>If none of the OAA default schedules or appendices are being used, name the custom documents appropriately; either individually or combined into one PDF, and ensure it is properly referenced in the OAA standard form Contract file.</w:t>
      </w:r>
    </w:p>
    <w:p w14:paraId="3F5FD239" w14:textId="380D6AAD" w:rsidR="00BC13D2" w:rsidRPr="00BC13D2" w:rsidRDefault="004A5806" w:rsidP="004A5806">
      <w:pPr>
        <w:pBdr>
          <w:top w:val="single" w:sz="4" w:space="4" w:color="auto"/>
          <w:left w:val="single" w:sz="4" w:space="4" w:color="auto"/>
          <w:bottom w:val="single" w:sz="4" w:space="4" w:color="auto"/>
          <w:right w:val="single" w:sz="4" w:space="4" w:color="auto"/>
        </w:pBdr>
        <w:spacing w:after="120" w:line="259" w:lineRule="auto"/>
        <w:rPr>
          <w:rFonts w:ascii="Arial" w:hAnsi="Arial" w:cs="Arial"/>
          <w:sz w:val="20"/>
          <w:szCs w:val="20"/>
        </w:rPr>
      </w:pPr>
      <w:r>
        <w:rPr>
          <w:rFonts w:ascii="Arial" w:hAnsi="Arial" w:cs="Arial"/>
          <w:sz w:val="20"/>
          <w:szCs w:val="20"/>
        </w:rPr>
        <w:t>Because of the required file security, the Attachments must remain separate from the Contract file.</w:t>
      </w:r>
    </w:p>
    <w:p w14:paraId="09E9FCBA" w14:textId="22C18802" w:rsidR="00BC13D2" w:rsidRDefault="00BC13D2" w:rsidP="00BC13D2">
      <w:pPr>
        <w:rPr>
          <w:rFonts w:ascii="Arial" w:hAnsi="Arial" w:cs="Arial"/>
          <w:b/>
          <w:sz w:val="20"/>
          <w:szCs w:val="20"/>
        </w:rPr>
      </w:pPr>
    </w:p>
    <w:p w14:paraId="032F7700" w14:textId="77777777" w:rsidR="0031192C" w:rsidRDefault="0031192C" w:rsidP="00BC13D2">
      <w:pPr>
        <w:rPr>
          <w:rFonts w:ascii="Arial" w:hAnsi="Arial" w:cs="Arial"/>
          <w:b/>
          <w:sz w:val="20"/>
          <w:szCs w:val="20"/>
        </w:rPr>
        <w:sectPr w:rsidR="0031192C" w:rsidSect="004B4A9E">
          <w:footerReference w:type="default" r:id="rId10"/>
          <w:headerReference w:type="first" r:id="rId11"/>
          <w:footerReference w:type="first" r:id="rId12"/>
          <w:pgSz w:w="12242" w:h="15842" w:code="1"/>
          <w:pgMar w:top="720" w:right="720" w:bottom="720" w:left="720" w:header="720" w:footer="431" w:gutter="720"/>
          <w:pgNumType w:start="0"/>
          <w:cols w:space="720"/>
          <w:titlePg/>
          <w:docGrid w:linePitch="360"/>
        </w:sectPr>
      </w:pPr>
    </w:p>
    <w:p w14:paraId="15C99AE8" w14:textId="77777777" w:rsidR="00F074F6" w:rsidRPr="00BF424A" w:rsidRDefault="00750D8A" w:rsidP="00A8769A">
      <w:pPr>
        <w:keepNext/>
        <w:pageBreakBefore/>
        <w:spacing w:before="120" w:after="60" w:line="259" w:lineRule="auto"/>
        <w:rPr>
          <w:rFonts w:ascii="Arial" w:hAnsi="Arial" w:cs="Arial"/>
          <w:b/>
          <w:color w:val="0D0D0D"/>
          <w:sz w:val="32"/>
          <w:szCs w:val="32"/>
        </w:rPr>
      </w:pPr>
      <w:r>
        <w:rPr>
          <w:rFonts w:ascii="Arial" w:hAnsi="Arial" w:cs="Arial"/>
          <w:b/>
          <w:color w:val="0D0D0D" w:themeColor="text1" w:themeTint="F2"/>
          <w:sz w:val="32"/>
          <w:szCs w:val="32"/>
        </w:rPr>
        <w:lastRenderedPageBreak/>
        <w:t>Schedule 1</w:t>
      </w:r>
      <w:r w:rsidR="00F074F6" w:rsidRPr="00BF424A">
        <w:rPr>
          <w:rFonts w:ascii="Arial" w:hAnsi="Arial" w:cs="Arial"/>
          <w:b/>
          <w:color w:val="0D0D0D" w:themeColor="text1" w:themeTint="F2"/>
          <w:sz w:val="32"/>
          <w:szCs w:val="32"/>
        </w:rPr>
        <w:t xml:space="preserve"> – </w:t>
      </w:r>
      <w:r w:rsidR="00B7459A">
        <w:rPr>
          <w:rFonts w:ascii="Arial" w:hAnsi="Arial" w:cs="Arial"/>
          <w:b/>
          <w:color w:val="0D0D0D" w:themeColor="text1" w:themeTint="F2"/>
          <w:sz w:val="32"/>
          <w:szCs w:val="32"/>
        </w:rPr>
        <w:t>Services</w:t>
      </w:r>
      <w:r w:rsidR="00F074F6">
        <w:rPr>
          <w:rFonts w:ascii="Arial" w:hAnsi="Arial" w:cs="Arial"/>
          <w:b/>
          <w:color w:val="0D0D0D" w:themeColor="text1" w:themeTint="F2"/>
          <w:sz w:val="32"/>
          <w:szCs w:val="32"/>
        </w:rPr>
        <w:t xml:space="preserve"> Schedule Legend</w:t>
      </w:r>
      <w:r w:rsidR="00F074F6" w:rsidRPr="00BF424A">
        <w:rPr>
          <w:rFonts w:ascii="Arial" w:hAnsi="Arial" w:cs="Arial"/>
          <w:b/>
          <w:color w:val="0D0D0D" w:themeColor="text1" w:themeTint="F2"/>
          <w:sz w:val="32"/>
          <w:szCs w:val="32"/>
        </w:rPr>
        <w:t xml:space="preserve"> </w:t>
      </w:r>
    </w:p>
    <w:p w14:paraId="7248839B" w14:textId="77777777" w:rsidR="00F074F6" w:rsidRPr="00BF424A" w:rsidRDefault="00F074F6" w:rsidP="00A8769A">
      <w:pPr>
        <w:keepNext/>
        <w:spacing w:before="120" w:after="60" w:line="259" w:lineRule="auto"/>
        <w:rPr>
          <w:rFonts w:ascii="Arial" w:hAnsi="Arial" w:cs="Arial"/>
          <w:b/>
          <w:color w:val="0D0D0D"/>
          <w:sz w:val="28"/>
          <w:szCs w:val="28"/>
        </w:rPr>
      </w:pPr>
      <w:r>
        <w:rPr>
          <w:rFonts w:ascii="Arial" w:hAnsi="Arial" w:cs="Arial"/>
          <w:b/>
          <w:color w:val="0D0D0D" w:themeColor="text1" w:themeTint="F2"/>
          <w:sz w:val="28"/>
          <w:szCs w:val="28"/>
        </w:rPr>
        <w:t>Designation of Methods of Calculating Fees</w:t>
      </w:r>
      <w:r w:rsidRPr="00BF424A">
        <w:rPr>
          <w:rFonts w:ascii="Arial" w:hAnsi="Arial" w:cs="Arial"/>
          <w:b/>
          <w:color w:val="0D0D0D" w:themeColor="text1" w:themeTint="F2"/>
          <w:sz w:val="28"/>
          <w:szCs w:val="28"/>
        </w:rPr>
        <w:t xml:space="preserve"> </w:t>
      </w:r>
    </w:p>
    <w:p w14:paraId="62EDBC87" w14:textId="77777777" w:rsidR="00F074F6" w:rsidRPr="003827D4" w:rsidRDefault="00F074F6" w:rsidP="00A8769A">
      <w:pPr>
        <w:keepNext/>
        <w:spacing w:before="60" w:after="60" w:line="259" w:lineRule="auto"/>
        <w:rPr>
          <w:rFonts w:ascii="Arial" w:hAnsi="Arial" w:cs="Arial"/>
          <w:color w:val="0D0D0D"/>
          <w:sz w:val="20"/>
          <w:szCs w:val="20"/>
        </w:rPr>
      </w:pPr>
      <w:r w:rsidRPr="003827D4">
        <w:rPr>
          <w:rFonts w:ascii="Arial" w:hAnsi="Arial" w:cs="Arial"/>
          <w:color w:val="0D0D0D" w:themeColor="text1" w:themeTint="F2"/>
          <w:sz w:val="20"/>
          <w:szCs w:val="20"/>
        </w:rPr>
        <w:t xml:space="preserve">This </w:t>
      </w:r>
      <w:r w:rsidR="00B7459A">
        <w:rPr>
          <w:rFonts w:ascii="Arial" w:hAnsi="Arial" w:cs="Arial"/>
          <w:color w:val="0D0D0D" w:themeColor="text1" w:themeTint="F2"/>
          <w:sz w:val="20"/>
          <w:szCs w:val="20"/>
        </w:rPr>
        <w:t>Services</w:t>
      </w:r>
      <w:r w:rsidRPr="003827D4">
        <w:rPr>
          <w:rFonts w:ascii="Arial" w:hAnsi="Arial" w:cs="Arial"/>
          <w:color w:val="0D0D0D" w:themeColor="text1" w:themeTint="F2"/>
          <w:sz w:val="20"/>
          <w:szCs w:val="20"/>
        </w:rPr>
        <w:t xml:space="preserve"> Schedule Legend is to be read in conjunction with and as part of the</w:t>
      </w:r>
      <w:r w:rsidRPr="003827D4">
        <w:rPr>
          <w:rFonts w:ascii="Arial" w:eastAsia="TimesNewRoman" w:hAnsi="Arial" w:cs="Arial"/>
          <w:w w:val="0"/>
          <w:sz w:val="20"/>
          <w:szCs w:val="20"/>
        </w:rPr>
        <w:t xml:space="preserve"> </w:t>
      </w:r>
      <w:r w:rsidRPr="003827D4">
        <w:rPr>
          <w:rFonts w:ascii="Arial" w:hAnsi="Arial" w:cs="Arial"/>
          <w:i/>
          <w:sz w:val="20"/>
          <w:szCs w:val="20"/>
          <w:lang w:eastAsia="en-CA"/>
        </w:rPr>
        <w:t>Contract</w:t>
      </w:r>
      <w:r w:rsidRPr="003827D4">
        <w:rPr>
          <w:rFonts w:ascii="Arial" w:hAnsi="Arial" w:cs="Arial"/>
          <w:color w:val="0D0D0D" w:themeColor="text1" w:themeTint="F2"/>
          <w:sz w:val="20"/>
          <w:szCs w:val="20"/>
        </w:rPr>
        <w:t xml:space="preserve">. </w:t>
      </w:r>
    </w:p>
    <w:p w14:paraId="5566848C" w14:textId="77777777" w:rsidR="00F074F6" w:rsidRPr="003827D4" w:rsidRDefault="00B7459A" w:rsidP="00A8769A">
      <w:pPr>
        <w:widowControl w:val="0"/>
        <w:tabs>
          <w:tab w:val="left" w:pos="4320"/>
          <w:tab w:val="left" w:pos="4860"/>
          <w:tab w:val="right" w:pos="9720"/>
        </w:tabs>
        <w:autoSpaceDE w:val="0"/>
        <w:autoSpaceDN w:val="0"/>
        <w:adjustRightInd w:val="0"/>
        <w:spacing w:before="60" w:after="60" w:line="259" w:lineRule="auto"/>
        <w:rPr>
          <w:rFonts w:ascii="Arial" w:hAnsi="Arial" w:cs="Arial"/>
          <w:sz w:val="20"/>
          <w:szCs w:val="20"/>
        </w:rPr>
      </w:pPr>
      <w:r>
        <w:rPr>
          <w:rFonts w:ascii="Arial" w:hAnsi="Arial" w:cs="Arial"/>
          <w:sz w:val="20"/>
          <w:szCs w:val="20"/>
        </w:rPr>
        <w:t>This legend is to be used to interpret the abbreviations used in completing</w:t>
      </w:r>
      <w:r w:rsidR="00F074F6" w:rsidRPr="003827D4">
        <w:rPr>
          <w:rFonts w:ascii="Arial" w:hAnsi="Arial" w:cs="Arial"/>
          <w:sz w:val="20"/>
          <w:szCs w:val="20"/>
        </w:rPr>
        <w:t xml:space="preserve"> S</w:t>
      </w:r>
      <w:r w:rsidR="00F82461">
        <w:rPr>
          <w:rFonts w:ascii="Arial" w:hAnsi="Arial" w:cs="Arial"/>
          <w:sz w:val="20"/>
          <w:szCs w:val="20"/>
        </w:rPr>
        <w:t xml:space="preserve">chedules </w:t>
      </w:r>
      <w:r w:rsidR="00750D8A">
        <w:rPr>
          <w:rFonts w:ascii="Arial" w:hAnsi="Arial" w:cs="Arial"/>
          <w:sz w:val="20"/>
          <w:szCs w:val="20"/>
        </w:rPr>
        <w:t>2</w:t>
      </w:r>
      <w:r w:rsidR="00F82461">
        <w:rPr>
          <w:rFonts w:ascii="Arial" w:hAnsi="Arial" w:cs="Arial"/>
          <w:sz w:val="20"/>
          <w:szCs w:val="20"/>
        </w:rPr>
        <w:t xml:space="preserve">, </w:t>
      </w:r>
      <w:r w:rsidR="00750D8A">
        <w:rPr>
          <w:rFonts w:ascii="Arial" w:hAnsi="Arial" w:cs="Arial"/>
          <w:sz w:val="20"/>
          <w:szCs w:val="20"/>
        </w:rPr>
        <w:t>3</w:t>
      </w:r>
      <w:r w:rsidR="00F82461">
        <w:rPr>
          <w:rFonts w:ascii="Arial" w:hAnsi="Arial" w:cs="Arial"/>
          <w:sz w:val="20"/>
          <w:szCs w:val="20"/>
        </w:rPr>
        <w:t xml:space="preserve">, and </w:t>
      </w:r>
      <w:r w:rsidR="00750D8A">
        <w:rPr>
          <w:rFonts w:ascii="Arial" w:hAnsi="Arial" w:cs="Arial"/>
          <w:sz w:val="20"/>
          <w:szCs w:val="20"/>
        </w:rPr>
        <w:t>4</w:t>
      </w:r>
      <w:r w:rsidR="00F074F6" w:rsidRPr="003827D4">
        <w:rPr>
          <w:rFonts w:ascii="Arial" w:hAnsi="Arial" w:cs="Arial"/>
          <w:sz w:val="20"/>
          <w:szCs w:val="20"/>
        </w:rPr>
        <w:t xml:space="preserve">. </w:t>
      </w:r>
    </w:p>
    <w:p w14:paraId="6877FE39" w14:textId="67F08ADD" w:rsidR="003B277C" w:rsidRDefault="00276ADF" w:rsidP="0031192C">
      <w:pPr>
        <w:widowControl w:val="0"/>
        <w:tabs>
          <w:tab w:val="left" w:pos="4320"/>
          <w:tab w:val="left" w:pos="4860"/>
          <w:tab w:val="right" w:pos="9720"/>
        </w:tabs>
        <w:autoSpaceDE w:val="0"/>
        <w:autoSpaceDN w:val="0"/>
        <w:adjustRightInd w:val="0"/>
        <w:spacing w:before="120" w:after="0" w:line="259" w:lineRule="auto"/>
        <w:rPr>
          <w:rFonts w:ascii="Arial" w:hAnsi="Arial" w:cs="Arial"/>
          <w:b/>
          <w:sz w:val="20"/>
          <w:szCs w:val="20"/>
        </w:rPr>
      </w:pPr>
      <w:r w:rsidRPr="00F82461">
        <w:rPr>
          <w:rFonts w:ascii="Arial" w:hAnsi="Arial" w:cs="Arial"/>
          <w:b/>
          <w:noProof/>
          <w:sz w:val="20"/>
          <w:szCs w:val="20"/>
          <w:lang w:eastAsia="en-CA"/>
        </w:rPr>
        <mc:AlternateContent>
          <mc:Choice Requires="wps">
            <w:drawing>
              <wp:anchor distT="45720" distB="45720" distL="114300" distR="114300" simplePos="0" relativeHeight="251695104" behindDoc="0" locked="0" layoutInCell="1" allowOverlap="0" wp14:anchorId="55B28F83" wp14:editId="4A9104B3">
                <wp:simplePos x="0" y="0"/>
                <wp:positionH relativeFrom="margin">
                  <wp:align>left</wp:align>
                </wp:positionH>
                <wp:positionV relativeFrom="paragraph">
                  <wp:posOffset>234315</wp:posOffset>
                </wp:positionV>
                <wp:extent cx="6438900" cy="7429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7429500"/>
                        </a:xfrm>
                        <a:prstGeom prst="rect">
                          <a:avLst/>
                        </a:prstGeom>
                        <a:solidFill>
                          <a:srgbClr val="FFFFFF"/>
                        </a:solidFill>
                        <a:ln w="9525">
                          <a:solidFill>
                            <a:srgbClr val="000000"/>
                          </a:solidFill>
                          <a:miter lim="800000"/>
                          <a:headEnd/>
                          <a:tailEnd/>
                        </a:ln>
                      </wps:spPr>
                      <wps:txbx>
                        <w:txbxContent>
                          <w:p w14:paraId="7633C05F" w14:textId="77777777" w:rsidR="00600E80" w:rsidRPr="00B7459A" w:rsidRDefault="00600E80" w:rsidP="00F82461">
                            <w:pPr>
                              <w:widowControl w:val="0"/>
                              <w:tabs>
                                <w:tab w:val="left" w:pos="4320"/>
                                <w:tab w:val="left" w:pos="4860"/>
                                <w:tab w:val="right" w:pos="9720"/>
                              </w:tabs>
                              <w:autoSpaceDE w:val="0"/>
                              <w:autoSpaceDN w:val="0"/>
                              <w:adjustRightInd w:val="0"/>
                              <w:spacing w:before="60" w:after="60" w:line="240" w:lineRule="auto"/>
                              <w:ind w:left="567" w:hanging="567"/>
                              <w:rPr>
                                <w:rFonts w:ascii="Arial" w:hAnsi="Arial" w:cs="Arial"/>
                                <w:sz w:val="20"/>
                                <w:szCs w:val="20"/>
                              </w:rPr>
                            </w:pPr>
                            <w:r w:rsidRPr="003827D4">
                              <w:rPr>
                                <w:rFonts w:ascii="Arial" w:hAnsi="Arial" w:cs="Arial"/>
                                <w:sz w:val="20"/>
                                <w:szCs w:val="20"/>
                              </w:rPr>
                              <w:t>NI</w:t>
                            </w:r>
                            <w:r>
                              <w:rPr>
                                <w:rFonts w:ascii="Arial" w:hAnsi="Arial" w:cs="Arial"/>
                                <w:sz w:val="20"/>
                                <w:szCs w:val="20"/>
                              </w:rPr>
                              <w:tab/>
                              <w:t>N</w:t>
                            </w:r>
                            <w:r w:rsidRPr="003827D4">
                              <w:rPr>
                                <w:rFonts w:ascii="Arial" w:hAnsi="Arial" w:cs="Arial"/>
                                <w:sz w:val="20"/>
                                <w:szCs w:val="20"/>
                              </w:rPr>
                              <w:t xml:space="preserve">ot </w:t>
                            </w:r>
                            <w:r>
                              <w:rPr>
                                <w:rFonts w:ascii="Arial" w:hAnsi="Arial" w:cs="Arial"/>
                                <w:sz w:val="20"/>
                                <w:szCs w:val="20"/>
                              </w:rPr>
                              <w:t>I</w:t>
                            </w:r>
                            <w:r w:rsidRPr="003827D4">
                              <w:rPr>
                                <w:rFonts w:ascii="Arial" w:hAnsi="Arial" w:cs="Arial"/>
                                <w:sz w:val="20"/>
                                <w:szCs w:val="20"/>
                              </w:rPr>
                              <w:t>ncluded</w:t>
                            </w:r>
                            <w:r>
                              <w:rPr>
                                <w:rFonts w:ascii="Arial" w:hAnsi="Arial" w:cs="Arial"/>
                                <w:sz w:val="20"/>
                                <w:szCs w:val="20"/>
                              </w:rPr>
                              <w:t xml:space="preserve">. The scope of work item has not been selected and the </w:t>
                            </w:r>
                            <w:r>
                              <w:rPr>
                                <w:rFonts w:ascii="Arial" w:hAnsi="Arial" w:cs="Arial"/>
                                <w:i/>
                                <w:sz w:val="20"/>
                                <w:szCs w:val="20"/>
                              </w:rPr>
                              <w:t>Service</w:t>
                            </w:r>
                            <w:r>
                              <w:rPr>
                                <w:rFonts w:ascii="Arial" w:hAnsi="Arial" w:cs="Arial"/>
                                <w:sz w:val="20"/>
                                <w:szCs w:val="20"/>
                              </w:rPr>
                              <w:t xml:space="preserve"> is not to be provided.</w:t>
                            </w:r>
                          </w:p>
                          <w:p w14:paraId="3873C3E1" w14:textId="77777777" w:rsidR="00600E80" w:rsidRDefault="00600E80" w:rsidP="00F82461">
                            <w:pPr>
                              <w:widowControl w:val="0"/>
                              <w:tabs>
                                <w:tab w:val="left" w:pos="4320"/>
                                <w:tab w:val="left" w:pos="4860"/>
                                <w:tab w:val="right" w:pos="9720"/>
                              </w:tabs>
                              <w:autoSpaceDE w:val="0"/>
                              <w:autoSpaceDN w:val="0"/>
                              <w:adjustRightInd w:val="0"/>
                              <w:spacing w:before="60" w:after="60" w:line="240" w:lineRule="auto"/>
                              <w:ind w:left="567" w:hanging="567"/>
                              <w:rPr>
                                <w:rFonts w:ascii="Arial" w:hAnsi="Arial" w:cs="Arial"/>
                                <w:sz w:val="20"/>
                                <w:szCs w:val="20"/>
                              </w:rPr>
                            </w:pPr>
                            <w:r w:rsidRPr="003827D4">
                              <w:rPr>
                                <w:rFonts w:ascii="Arial" w:hAnsi="Arial" w:cs="Arial"/>
                                <w:sz w:val="20"/>
                                <w:szCs w:val="20"/>
                              </w:rPr>
                              <w:t>F1</w:t>
                            </w:r>
                            <w:r>
                              <w:rPr>
                                <w:rFonts w:ascii="Arial" w:hAnsi="Arial" w:cs="Arial"/>
                                <w:sz w:val="20"/>
                                <w:szCs w:val="20"/>
                              </w:rPr>
                              <w:tab/>
                              <w:t>The scope of work item has been selected and the fee calculated as a</w:t>
                            </w:r>
                            <w:r w:rsidRPr="003827D4">
                              <w:rPr>
                                <w:rFonts w:ascii="Arial" w:hAnsi="Arial" w:cs="Arial"/>
                                <w:sz w:val="20"/>
                                <w:szCs w:val="20"/>
                              </w:rPr>
                              <w:t xml:space="preserve"> </w:t>
                            </w:r>
                            <w:r>
                              <w:rPr>
                                <w:rFonts w:ascii="Arial" w:hAnsi="Arial" w:cs="Arial"/>
                                <w:sz w:val="20"/>
                                <w:szCs w:val="20"/>
                              </w:rPr>
                              <w:t>p</w:t>
                            </w:r>
                            <w:r w:rsidRPr="003827D4">
                              <w:rPr>
                                <w:rFonts w:ascii="Arial" w:hAnsi="Arial" w:cs="Arial"/>
                                <w:sz w:val="20"/>
                                <w:szCs w:val="20"/>
                              </w:rPr>
                              <w:t xml:space="preserve">ercentage of </w:t>
                            </w:r>
                            <w:r>
                              <w:rPr>
                                <w:rFonts w:ascii="Arial" w:hAnsi="Arial" w:cs="Arial"/>
                                <w:sz w:val="20"/>
                                <w:szCs w:val="20"/>
                              </w:rPr>
                              <w:t>c</w:t>
                            </w:r>
                            <w:r w:rsidRPr="003827D4">
                              <w:rPr>
                                <w:rFonts w:ascii="Arial" w:hAnsi="Arial" w:cs="Arial"/>
                                <w:sz w:val="20"/>
                                <w:szCs w:val="20"/>
                              </w:rPr>
                              <w:t xml:space="preserve">onstruction </w:t>
                            </w:r>
                            <w:r>
                              <w:rPr>
                                <w:rFonts w:ascii="Arial" w:hAnsi="Arial" w:cs="Arial"/>
                                <w:sz w:val="20"/>
                                <w:szCs w:val="20"/>
                              </w:rPr>
                              <w:t>c</w:t>
                            </w:r>
                            <w:r w:rsidRPr="003827D4">
                              <w:rPr>
                                <w:rFonts w:ascii="Arial" w:hAnsi="Arial" w:cs="Arial"/>
                                <w:sz w:val="20"/>
                                <w:szCs w:val="20"/>
                              </w:rPr>
                              <w:t xml:space="preserve">ost – by </w:t>
                            </w:r>
                            <w:r>
                              <w:rPr>
                                <w:rFonts w:ascii="Arial" w:hAnsi="Arial" w:cs="Arial"/>
                                <w:sz w:val="20"/>
                                <w:szCs w:val="20"/>
                              </w:rPr>
                              <w:t>p</w:t>
                            </w:r>
                            <w:r w:rsidRPr="003827D4">
                              <w:rPr>
                                <w:rFonts w:ascii="Arial" w:hAnsi="Arial" w:cs="Arial"/>
                                <w:sz w:val="20"/>
                                <w:szCs w:val="20"/>
                              </w:rPr>
                              <w:t xml:space="preserve">hase. </w:t>
                            </w:r>
                          </w:p>
                          <w:p w14:paraId="7E3319D5" w14:textId="77777777" w:rsidR="000C24D5" w:rsidRPr="000C24D5" w:rsidRDefault="000C24D5" w:rsidP="000C24D5">
                            <w:pPr>
                              <w:widowControl w:val="0"/>
                              <w:tabs>
                                <w:tab w:val="left" w:pos="4320"/>
                                <w:tab w:val="left" w:pos="4860"/>
                                <w:tab w:val="right" w:pos="9720"/>
                              </w:tabs>
                              <w:autoSpaceDE w:val="0"/>
                              <w:autoSpaceDN w:val="0"/>
                              <w:adjustRightInd w:val="0"/>
                              <w:spacing w:before="60" w:after="60" w:line="240" w:lineRule="auto"/>
                              <w:ind w:left="567"/>
                              <w:rPr>
                                <w:rFonts w:ascii="Arial" w:hAnsi="Arial" w:cs="Arial"/>
                                <w:sz w:val="20"/>
                                <w:szCs w:val="20"/>
                              </w:rPr>
                            </w:pPr>
                            <w:r>
                              <w:rPr>
                                <w:rFonts w:ascii="Arial" w:hAnsi="Arial" w:cs="Arial"/>
                                <w:sz w:val="20"/>
                                <w:szCs w:val="20"/>
                              </w:rPr>
                              <w:t xml:space="preserve">The </w:t>
                            </w:r>
                            <w:r w:rsidRPr="00582653">
                              <w:rPr>
                                <w:rFonts w:ascii="Arial" w:hAnsi="Arial" w:cs="Arial"/>
                                <w:i/>
                                <w:sz w:val="20"/>
                                <w:szCs w:val="20"/>
                              </w:rPr>
                              <w:t>Services</w:t>
                            </w:r>
                            <w:r w:rsidRPr="003827D4">
                              <w:rPr>
                                <w:rFonts w:ascii="Arial" w:hAnsi="Arial" w:cs="Arial"/>
                                <w:sz w:val="20"/>
                                <w:szCs w:val="20"/>
                              </w:rPr>
                              <w:t xml:space="preserve"> to be </w:t>
                            </w:r>
                            <w:r w:rsidRPr="000C24D5">
                              <w:rPr>
                                <w:rFonts w:ascii="Arial" w:hAnsi="Arial" w:cs="Arial"/>
                                <w:sz w:val="20"/>
                                <w:szCs w:val="20"/>
                              </w:rPr>
                              <w:t xml:space="preserve">provided with a Fee Reference of “F1” are included for a fee to be computed as ____________ percent (_____) % of the Construction Cost by phases. </w:t>
                            </w:r>
                          </w:p>
                          <w:p w14:paraId="0973090D" w14:textId="77777777" w:rsidR="000C24D5" w:rsidRPr="000C24D5" w:rsidRDefault="000C24D5" w:rsidP="000C24D5">
                            <w:pPr>
                              <w:widowControl w:val="0"/>
                              <w:tabs>
                                <w:tab w:val="left" w:pos="4320"/>
                                <w:tab w:val="left" w:pos="4860"/>
                                <w:tab w:val="right" w:pos="9720"/>
                              </w:tabs>
                              <w:autoSpaceDE w:val="0"/>
                              <w:autoSpaceDN w:val="0"/>
                              <w:adjustRightInd w:val="0"/>
                              <w:spacing w:before="60" w:after="60" w:line="240" w:lineRule="auto"/>
                              <w:ind w:left="567"/>
                              <w:rPr>
                                <w:rFonts w:ascii="Arial" w:hAnsi="Arial" w:cs="Arial"/>
                                <w:sz w:val="20"/>
                                <w:szCs w:val="20"/>
                              </w:rPr>
                            </w:pPr>
                            <w:r w:rsidRPr="000C24D5">
                              <w:rPr>
                                <w:rFonts w:ascii="Arial" w:hAnsi="Arial" w:cs="Arial"/>
                                <w:sz w:val="20"/>
                                <w:szCs w:val="20"/>
                              </w:rPr>
                              <w:t xml:space="preserve">Fees will be calculated on the agreed </w:t>
                            </w:r>
                            <w:r w:rsidRPr="000C24D5">
                              <w:rPr>
                                <w:rFonts w:ascii="Arial" w:hAnsi="Arial"/>
                                <w:i/>
                                <w:sz w:val="20"/>
                              </w:rPr>
                              <w:t>Estimate of Construction Cost</w:t>
                            </w:r>
                            <w:r w:rsidRPr="000C24D5">
                              <w:rPr>
                                <w:rFonts w:ascii="Arial" w:hAnsi="Arial" w:cs="Arial"/>
                                <w:sz w:val="20"/>
                                <w:szCs w:val="20"/>
                              </w:rPr>
                              <w:t xml:space="preserve"> at the completion of the schematic design for the schematic design phase, on the agreed </w:t>
                            </w:r>
                            <w:r w:rsidRPr="000C24D5">
                              <w:rPr>
                                <w:rFonts w:ascii="Arial" w:hAnsi="Arial"/>
                                <w:i/>
                                <w:sz w:val="20"/>
                              </w:rPr>
                              <w:t>Estimate of Construction Cost</w:t>
                            </w:r>
                            <w:r w:rsidRPr="000C24D5">
                              <w:rPr>
                                <w:rFonts w:ascii="Arial" w:hAnsi="Arial" w:cs="Arial"/>
                                <w:sz w:val="20"/>
                                <w:szCs w:val="20"/>
                              </w:rPr>
                              <w:t xml:space="preserve"> at the completion of design development for the design development phase, on the agreed </w:t>
                            </w:r>
                            <w:r w:rsidRPr="000C24D5">
                              <w:rPr>
                                <w:rFonts w:ascii="Arial" w:hAnsi="Arial"/>
                                <w:i/>
                                <w:sz w:val="20"/>
                              </w:rPr>
                              <w:t>Estimate of Construction Cost</w:t>
                            </w:r>
                            <w:r w:rsidRPr="000C24D5">
                              <w:rPr>
                                <w:rFonts w:ascii="Arial" w:hAnsi="Arial" w:cs="Arial"/>
                                <w:sz w:val="20"/>
                                <w:szCs w:val="20"/>
                              </w:rPr>
                              <w:t xml:space="preserve"> at the completion of the </w:t>
                            </w:r>
                            <w:r w:rsidRPr="000C24D5">
                              <w:rPr>
                                <w:rFonts w:ascii="Arial" w:hAnsi="Arial" w:cs="Arial"/>
                                <w:i/>
                                <w:sz w:val="20"/>
                                <w:szCs w:val="20"/>
                              </w:rPr>
                              <w:t>Construction Documents</w:t>
                            </w:r>
                            <w:r w:rsidRPr="000C24D5">
                              <w:rPr>
                                <w:rFonts w:ascii="Arial" w:hAnsi="Arial" w:cs="Arial"/>
                                <w:sz w:val="20"/>
                                <w:szCs w:val="20"/>
                              </w:rPr>
                              <w:t xml:space="preserve"> for the construction documents phase, on the accepted bid price for the, bidding phase, and on the actual final cost for the construction phase. Fees for previous phases are not adjusted if the value of the estimates or actual </w:t>
                            </w:r>
                            <w:r w:rsidRPr="000C24D5">
                              <w:rPr>
                                <w:rFonts w:ascii="Arial" w:hAnsi="Arial"/>
                                <w:i/>
                                <w:sz w:val="20"/>
                              </w:rPr>
                              <w:t>Construction Cost</w:t>
                            </w:r>
                            <w:r w:rsidRPr="000C24D5">
                              <w:rPr>
                                <w:rFonts w:ascii="Arial" w:hAnsi="Arial" w:cs="Arial"/>
                                <w:sz w:val="20"/>
                                <w:szCs w:val="20"/>
                              </w:rPr>
                              <w:t xml:space="preserve"> varies as the project progresses. </w:t>
                            </w:r>
                          </w:p>
                          <w:p w14:paraId="1D2EF730" w14:textId="77777777" w:rsidR="000C24D5" w:rsidRPr="000C24D5" w:rsidRDefault="000C24D5" w:rsidP="000C24D5">
                            <w:pPr>
                              <w:widowControl w:val="0"/>
                              <w:tabs>
                                <w:tab w:val="left" w:pos="4320"/>
                                <w:tab w:val="left" w:pos="4860"/>
                                <w:tab w:val="right" w:pos="9720"/>
                              </w:tabs>
                              <w:autoSpaceDE w:val="0"/>
                              <w:autoSpaceDN w:val="0"/>
                              <w:adjustRightInd w:val="0"/>
                              <w:spacing w:before="60" w:after="60" w:line="240" w:lineRule="auto"/>
                              <w:ind w:left="567"/>
                              <w:rPr>
                                <w:rFonts w:ascii="Arial" w:hAnsi="Arial" w:cs="Arial"/>
                                <w:sz w:val="20"/>
                                <w:szCs w:val="20"/>
                              </w:rPr>
                            </w:pPr>
                            <w:r w:rsidRPr="000C24D5">
                              <w:rPr>
                                <w:rFonts w:ascii="Arial" w:hAnsi="Arial" w:cs="Arial"/>
                                <w:sz w:val="20"/>
                                <w:szCs w:val="20"/>
                              </w:rPr>
                              <w:t xml:space="preserve">Where a change to the </w:t>
                            </w:r>
                            <w:r w:rsidRPr="000C24D5">
                              <w:rPr>
                                <w:rFonts w:ascii="Arial" w:hAnsi="Arial"/>
                                <w:i/>
                                <w:sz w:val="20"/>
                              </w:rPr>
                              <w:t>Work</w:t>
                            </w:r>
                            <w:r w:rsidRPr="000C24D5">
                              <w:rPr>
                                <w:rFonts w:ascii="Arial" w:hAnsi="Arial" w:cs="Arial"/>
                                <w:sz w:val="20"/>
                                <w:szCs w:val="20"/>
                              </w:rPr>
                              <w:t xml:space="preserve"> results in a net credit change order (net reduction in the </w:t>
                            </w:r>
                            <w:r w:rsidRPr="000C24D5">
                              <w:rPr>
                                <w:rFonts w:ascii="Arial" w:hAnsi="Arial"/>
                                <w:i/>
                                <w:sz w:val="20"/>
                              </w:rPr>
                              <w:t>Construction Cost</w:t>
                            </w:r>
                            <w:r w:rsidRPr="000C24D5">
                              <w:rPr>
                                <w:rFonts w:ascii="Arial" w:hAnsi="Arial" w:cs="Arial"/>
                                <w:sz w:val="20"/>
                                <w:szCs w:val="20"/>
                              </w:rPr>
                              <w:t xml:space="preserve">), the </w:t>
                            </w:r>
                            <w:r w:rsidRPr="000C24D5">
                              <w:rPr>
                                <w:rFonts w:ascii="Arial" w:hAnsi="Arial" w:cs="Arial"/>
                                <w:i/>
                                <w:sz w:val="20"/>
                                <w:szCs w:val="20"/>
                              </w:rPr>
                              <w:t>Architect</w:t>
                            </w:r>
                            <w:r w:rsidRPr="000C24D5">
                              <w:rPr>
                                <w:rFonts w:ascii="Arial" w:hAnsi="Arial" w:cs="Arial"/>
                                <w:sz w:val="20"/>
                                <w:szCs w:val="20"/>
                              </w:rPr>
                              <w:t xml:space="preserve"> shall be paid for its </w:t>
                            </w:r>
                            <w:r w:rsidRPr="000C24D5">
                              <w:rPr>
                                <w:rFonts w:ascii="Arial" w:hAnsi="Arial" w:cs="Arial"/>
                                <w:i/>
                                <w:sz w:val="20"/>
                                <w:szCs w:val="20"/>
                              </w:rPr>
                              <w:t>Services</w:t>
                            </w:r>
                            <w:r w:rsidRPr="000C24D5">
                              <w:rPr>
                                <w:rFonts w:ascii="Arial" w:hAnsi="Arial" w:cs="Arial"/>
                                <w:sz w:val="20"/>
                                <w:szCs w:val="20"/>
                              </w:rPr>
                              <w:t xml:space="preserve"> related to the change on the basis of hourly rates set out in the fee reference Articles. </w:t>
                            </w:r>
                          </w:p>
                          <w:p w14:paraId="2DCDC082" w14:textId="77777777" w:rsidR="000C24D5" w:rsidRPr="000C24D5" w:rsidRDefault="000C24D5" w:rsidP="000C24D5">
                            <w:pPr>
                              <w:widowControl w:val="0"/>
                              <w:tabs>
                                <w:tab w:val="left" w:pos="4320"/>
                                <w:tab w:val="left" w:pos="4860"/>
                                <w:tab w:val="right" w:pos="9720"/>
                              </w:tabs>
                              <w:autoSpaceDE w:val="0"/>
                              <w:autoSpaceDN w:val="0"/>
                              <w:adjustRightInd w:val="0"/>
                              <w:spacing w:before="60" w:after="60" w:line="240" w:lineRule="auto"/>
                              <w:ind w:left="567"/>
                              <w:rPr>
                                <w:rFonts w:ascii="Arial" w:hAnsi="Arial" w:cs="Arial"/>
                                <w:sz w:val="20"/>
                                <w:szCs w:val="20"/>
                              </w:rPr>
                            </w:pPr>
                            <w:r w:rsidRPr="000C24D5">
                              <w:rPr>
                                <w:rFonts w:ascii="Arial" w:hAnsi="Arial" w:cs="Arial"/>
                                <w:sz w:val="20"/>
                                <w:szCs w:val="20"/>
                              </w:rPr>
                              <w:t xml:space="preserve">Where the change in the work will result in a net extra change order (net increase in the </w:t>
                            </w:r>
                            <w:r w:rsidRPr="000C24D5">
                              <w:rPr>
                                <w:rFonts w:ascii="Arial" w:hAnsi="Arial" w:cs="Arial"/>
                                <w:i/>
                                <w:sz w:val="20"/>
                                <w:szCs w:val="20"/>
                              </w:rPr>
                              <w:t>Construction Cost</w:t>
                            </w:r>
                            <w:r w:rsidRPr="000C24D5">
                              <w:rPr>
                                <w:rFonts w:ascii="Arial" w:hAnsi="Arial" w:cs="Arial"/>
                                <w:sz w:val="20"/>
                                <w:szCs w:val="20"/>
                              </w:rPr>
                              <w:t xml:space="preserve">), the </w:t>
                            </w:r>
                            <w:r w:rsidRPr="000C24D5">
                              <w:rPr>
                                <w:rFonts w:ascii="Arial" w:hAnsi="Arial" w:cs="Arial"/>
                                <w:i/>
                                <w:sz w:val="20"/>
                                <w:szCs w:val="20"/>
                              </w:rPr>
                              <w:t>Architect</w:t>
                            </w:r>
                            <w:r w:rsidRPr="000C24D5">
                              <w:rPr>
                                <w:rFonts w:ascii="Arial" w:hAnsi="Arial" w:cs="Arial"/>
                                <w:sz w:val="20"/>
                                <w:szCs w:val="20"/>
                              </w:rPr>
                              <w:t xml:space="preserve"> may elect to be compensated for its </w:t>
                            </w:r>
                            <w:r w:rsidRPr="000C24D5">
                              <w:rPr>
                                <w:rFonts w:ascii="Arial" w:hAnsi="Arial" w:cs="Arial"/>
                                <w:i/>
                                <w:sz w:val="20"/>
                                <w:szCs w:val="20"/>
                              </w:rPr>
                              <w:t>Services</w:t>
                            </w:r>
                            <w:r w:rsidRPr="000C24D5">
                              <w:rPr>
                                <w:rFonts w:ascii="Arial" w:hAnsi="Arial" w:cs="Arial"/>
                                <w:sz w:val="20"/>
                                <w:szCs w:val="20"/>
                              </w:rPr>
                              <w:t xml:space="preserve"> related to the change either by receiving its percentage fee on the increase in the </w:t>
                            </w:r>
                            <w:r w:rsidRPr="000C24D5">
                              <w:rPr>
                                <w:rFonts w:ascii="Arial" w:hAnsi="Arial"/>
                                <w:i/>
                                <w:sz w:val="20"/>
                              </w:rPr>
                              <w:t>Construction Cost</w:t>
                            </w:r>
                            <w:r w:rsidRPr="000C24D5">
                              <w:rPr>
                                <w:rFonts w:ascii="Arial" w:hAnsi="Arial" w:cs="Arial"/>
                                <w:sz w:val="20"/>
                                <w:szCs w:val="20"/>
                              </w:rPr>
                              <w:t xml:space="preserve"> or </w:t>
                            </w:r>
                            <w:r w:rsidRPr="000C24D5">
                              <w:rPr>
                                <w:rFonts w:ascii="Arial" w:hAnsi="Arial"/>
                                <w:i/>
                                <w:sz w:val="20"/>
                              </w:rPr>
                              <w:t>Estimate of Construction Cost</w:t>
                            </w:r>
                            <w:r w:rsidRPr="000C24D5">
                              <w:rPr>
                                <w:rFonts w:ascii="Arial" w:hAnsi="Arial" w:cs="Arial"/>
                                <w:sz w:val="20"/>
                                <w:szCs w:val="20"/>
                              </w:rPr>
                              <w:t xml:space="preserve"> or on the basis of the agreed hourly rates. </w:t>
                            </w:r>
                          </w:p>
                          <w:p w14:paraId="495F0D6C" w14:textId="77777777" w:rsidR="000C24D5" w:rsidRPr="000C24D5" w:rsidRDefault="000C24D5" w:rsidP="000C24D5">
                            <w:pPr>
                              <w:widowControl w:val="0"/>
                              <w:tabs>
                                <w:tab w:val="left" w:pos="4320"/>
                                <w:tab w:val="left" w:pos="4860"/>
                                <w:tab w:val="right" w:pos="9720"/>
                              </w:tabs>
                              <w:autoSpaceDE w:val="0"/>
                              <w:autoSpaceDN w:val="0"/>
                              <w:adjustRightInd w:val="0"/>
                              <w:spacing w:before="60" w:after="60" w:line="240" w:lineRule="auto"/>
                              <w:ind w:left="567" w:hanging="567"/>
                              <w:rPr>
                                <w:rFonts w:ascii="Arial" w:hAnsi="Arial" w:cs="Arial"/>
                                <w:sz w:val="20"/>
                                <w:szCs w:val="20"/>
                              </w:rPr>
                            </w:pPr>
                            <w:r w:rsidRPr="000C24D5">
                              <w:rPr>
                                <w:rFonts w:ascii="Arial" w:hAnsi="Arial" w:cs="Arial"/>
                                <w:sz w:val="20"/>
                                <w:szCs w:val="20"/>
                              </w:rPr>
                              <w:t>F2</w:t>
                            </w:r>
                            <w:r w:rsidRPr="000C24D5">
                              <w:rPr>
                                <w:rFonts w:ascii="Arial" w:hAnsi="Arial" w:cs="Arial"/>
                                <w:sz w:val="20"/>
                                <w:szCs w:val="20"/>
                              </w:rPr>
                              <w:tab/>
                              <w:t xml:space="preserve">The scope of work item has been selected and the fee calculated as a percentage of construction cost – final. </w:t>
                            </w:r>
                          </w:p>
                          <w:p w14:paraId="5E92CC0A" w14:textId="77777777" w:rsidR="000C24D5" w:rsidRPr="000C24D5" w:rsidRDefault="000C24D5" w:rsidP="000C24D5">
                            <w:pPr>
                              <w:widowControl w:val="0"/>
                              <w:tabs>
                                <w:tab w:val="left" w:pos="4320"/>
                                <w:tab w:val="left" w:pos="4860"/>
                                <w:tab w:val="right" w:pos="9720"/>
                              </w:tabs>
                              <w:autoSpaceDE w:val="0"/>
                              <w:autoSpaceDN w:val="0"/>
                              <w:adjustRightInd w:val="0"/>
                              <w:spacing w:before="60" w:after="60" w:line="240" w:lineRule="auto"/>
                              <w:ind w:left="567"/>
                              <w:rPr>
                                <w:rFonts w:ascii="Arial" w:hAnsi="Arial" w:cs="Arial"/>
                                <w:sz w:val="20"/>
                                <w:szCs w:val="20"/>
                              </w:rPr>
                            </w:pPr>
                            <w:r w:rsidRPr="000C24D5">
                              <w:rPr>
                                <w:rFonts w:ascii="Arial" w:hAnsi="Arial" w:cs="Arial"/>
                                <w:sz w:val="20"/>
                                <w:szCs w:val="20"/>
                              </w:rPr>
                              <w:t xml:space="preserve">The </w:t>
                            </w:r>
                            <w:r w:rsidRPr="000C24D5">
                              <w:rPr>
                                <w:rFonts w:ascii="Arial" w:hAnsi="Arial" w:cs="Arial"/>
                                <w:i/>
                                <w:sz w:val="20"/>
                                <w:szCs w:val="20"/>
                              </w:rPr>
                              <w:t>Services</w:t>
                            </w:r>
                            <w:r w:rsidRPr="000C24D5">
                              <w:rPr>
                                <w:rFonts w:ascii="Arial" w:hAnsi="Arial" w:cs="Arial"/>
                                <w:sz w:val="20"/>
                                <w:szCs w:val="20"/>
                              </w:rPr>
                              <w:t xml:space="preserve"> to be provided with a Fee Reference of “F2” are included for a fee to be computed as ____________ percent (_____) % of the final total </w:t>
                            </w:r>
                            <w:r w:rsidRPr="000C24D5">
                              <w:rPr>
                                <w:rFonts w:ascii="Arial" w:hAnsi="Arial"/>
                                <w:i/>
                                <w:sz w:val="20"/>
                              </w:rPr>
                              <w:t>Construction Cost</w:t>
                            </w:r>
                            <w:r w:rsidRPr="000C24D5">
                              <w:rPr>
                                <w:rFonts w:ascii="Arial" w:hAnsi="Arial" w:cs="Arial"/>
                                <w:sz w:val="20"/>
                                <w:szCs w:val="20"/>
                              </w:rPr>
                              <w:t xml:space="preserve">. </w:t>
                            </w:r>
                          </w:p>
                          <w:p w14:paraId="40AA7360" w14:textId="77777777" w:rsidR="000C24D5" w:rsidRPr="000C24D5" w:rsidRDefault="000C24D5" w:rsidP="000C24D5">
                            <w:pPr>
                              <w:widowControl w:val="0"/>
                              <w:tabs>
                                <w:tab w:val="left" w:pos="4320"/>
                                <w:tab w:val="left" w:pos="4860"/>
                                <w:tab w:val="right" w:pos="9720"/>
                              </w:tabs>
                              <w:autoSpaceDE w:val="0"/>
                              <w:autoSpaceDN w:val="0"/>
                              <w:adjustRightInd w:val="0"/>
                              <w:spacing w:before="60" w:after="60" w:line="240" w:lineRule="auto"/>
                              <w:ind w:left="567"/>
                              <w:rPr>
                                <w:rFonts w:ascii="Arial" w:hAnsi="Arial" w:cs="Arial"/>
                                <w:sz w:val="20"/>
                                <w:szCs w:val="20"/>
                              </w:rPr>
                            </w:pPr>
                            <w:r w:rsidRPr="000C24D5">
                              <w:rPr>
                                <w:rFonts w:ascii="Arial" w:hAnsi="Arial" w:cs="Arial"/>
                                <w:sz w:val="20"/>
                                <w:szCs w:val="20"/>
                              </w:rPr>
                              <w:t xml:space="preserve">Fees will be invoiced based on the estimates of </w:t>
                            </w:r>
                            <w:r w:rsidRPr="000C24D5">
                              <w:rPr>
                                <w:rFonts w:ascii="Arial" w:hAnsi="Arial"/>
                                <w:i/>
                                <w:sz w:val="20"/>
                              </w:rPr>
                              <w:t>Construction Cost</w:t>
                            </w:r>
                            <w:r w:rsidRPr="000C24D5">
                              <w:rPr>
                                <w:rFonts w:ascii="Arial" w:hAnsi="Arial" w:cs="Arial"/>
                                <w:sz w:val="20"/>
                                <w:szCs w:val="20"/>
                              </w:rPr>
                              <w:t xml:space="preserve"> and bid price as applicable, as the project progresses. The final invoice will be adjusted based on the fee calculated on the final total </w:t>
                            </w:r>
                            <w:r w:rsidRPr="000C24D5">
                              <w:rPr>
                                <w:rFonts w:ascii="Arial" w:hAnsi="Arial"/>
                                <w:i/>
                                <w:sz w:val="20"/>
                              </w:rPr>
                              <w:t>Construction Cost</w:t>
                            </w:r>
                            <w:r w:rsidRPr="000C24D5">
                              <w:rPr>
                                <w:rFonts w:ascii="Arial" w:hAnsi="Arial" w:cs="Arial"/>
                                <w:sz w:val="20"/>
                                <w:szCs w:val="20"/>
                              </w:rPr>
                              <w:t xml:space="preserve">, less fees previously billed. </w:t>
                            </w:r>
                          </w:p>
                          <w:p w14:paraId="6618F83F" w14:textId="77777777" w:rsidR="000C24D5" w:rsidRPr="000C24D5" w:rsidRDefault="000C24D5" w:rsidP="000C24D5">
                            <w:pPr>
                              <w:widowControl w:val="0"/>
                              <w:tabs>
                                <w:tab w:val="left" w:pos="4320"/>
                                <w:tab w:val="left" w:pos="4860"/>
                                <w:tab w:val="right" w:pos="9720"/>
                              </w:tabs>
                              <w:autoSpaceDE w:val="0"/>
                              <w:autoSpaceDN w:val="0"/>
                              <w:adjustRightInd w:val="0"/>
                              <w:spacing w:before="60" w:after="60" w:line="240" w:lineRule="auto"/>
                              <w:ind w:left="567"/>
                              <w:rPr>
                                <w:rFonts w:ascii="Arial" w:hAnsi="Arial" w:cs="Arial"/>
                                <w:sz w:val="20"/>
                                <w:szCs w:val="20"/>
                              </w:rPr>
                            </w:pPr>
                            <w:r w:rsidRPr="000C24D5">
                              <w:rPr>
                                <w:rFonts w:ascii="Arial" w:hAnsi="Arial" w:cs="Arial"/>
                                <w:sz w:val="20"/>
                                <w:szCs w:val="20"/>
                              </w:rPr>
                              <w:t xml:space="preserve">Where a change to the </w:t>
                            </w:r>
                            <w:r w:rsidRPr="000C24D5">
                              <w:rPr>
                                <w:rFonts w:ascii="Arial" w:hAnsi="Arial" w:cs="Arial"/>
                                <w:i/>
                                <w:sz w:val="20"/>
                                <w:szCs w:val="20"/>
                              </w:rPr>
                              <w:t>Work</w:t>
                            </w:r>
                            <w:r w:rsidRPr="000C24D5">
                              <w:rPr>
                                <w:rFonts w:ascii="Arial" w:hAnsi="Arial" w:cs="Arial"/>
                                <w:sz w:val="20"/>
                                <w:szCs w:val="20"/>
                              </w:rPr>
                              <w:t xml:space="preserve"> results in a net credit change order (net reduction in the </w:t>
                            </w:r>
                            <w:r w:rsidRPr="000C24D5">
                              <w:rPr>
                                <w:rFonts w:ascii="Arial" w:hAnsi="Arial"/>
                                <w:i/>
                                <w:sz w:val="20"/>
                              </w:rPr>
                              <w:t>Construction Cost</w:t>
                            </w:r>
                            <w:r w:rsidRPr="000C24D5">
                              <w:rPr>
                                <w:rFonts w:ascii="Arial" w:hAnsi="Arial" w:cs="Arial"/>
                                <w:sz w:val="20"/>
                                <w:szCs w:val="20"/>
                              </w:rPr>
                              <w:t xml:space="preserve">), the </w:t>
                            </w:r>
                            <w:r w:rsidRPr="000C24D5">
                              <w:rPr>
                                <w:rFonts w:ascii="Arial" w:hAnsi="Arial" w:cs="Arial"/>
                                <w:i/>
                                <w:sz w:val="20"/>
                                <w:szCs w:val="20"/>
                              </w:rPr>
                              <w:t>Architect</w:t>
                            </w:r>
                            <w:r w:rsidRPr="000C24D5">
                              <w:rPr>
                                <w:rFonts w:ascii="Arial" w:hAnsi="Arial" w:cs="Arial"/>
                                <w:sz w:val="20"/>
                                <w:szCs w:val="20"/>
                              </w:rPr>
                              <w:t xml:space="preserve"> shall be paid for its </w:t>
                            </w:r>
                            <w:r w:rsidRPr="000C24D5">
                              <w:rPr>
                                <w:rFonts w:ascii="Arial" w:hAnsi="Arial" w:cs="Arial"/>
                                <w:i/>
                                <w:sz w:val="20"/>
                                <w:szCs w:val="20"/>
                              </w:rPr>
                              <w:t>Services</w:t>
                            </w:r>
                            <w:r w:rsidRPr="000C24D5">
                              <w:rPr>
                                <w:rFonts w:ascii="Arial" w:hAnsi="Arial" w:cs="Arial"/>
                                <w:sz w:val="20"/>
                                <w:szCs w:val="20"/>
                              </w:rPr>
                              <w:t xml:space="preserve"> related to the change on the basis of hourly rates set out in the fee references above. </w:t>
                            </w:r>
                          </w:p>
                          <w:p w14:paraId="66F888F0" w14:textId="77777777" w:rsidR="000C24D5" w:rsidRDefault="000C24D5" w:rsidP="000C24D5">
                            <w:pPr>
                              <w:widowControl w:val="0"/>
                              <w:tabs>
                                <w:tab w:val="left" w:pos="4320"/>
                                <w:tab w:val="left" w:pos="4860"/>
                                <w:tab w:val="right" w:pos="9720"/>
                              </w:tabs>
                              <w:autoSpaceDE w:val="0"/>
                              <w:autoSpaceDN w:val="0"/>
                              <w:adjustRightInd w:val="0"/>
                              <w:spacing w:before="60" w:after="60" w:line="240" w:lineRule="auto"/>
                              <w:ind w:left="567"/>
                              <w:rPr>
                                <w:rFonts w:ascii="Arial" w:hAnsi="Arial" w:cs="Arial"/>
                                <w:sz w:val="20"/>
                                <w:szCs w:val="20"/>
                              </w:rPr>
                            </w:pPr>
                            <w:r w:rsidRPr="000C24D5">
                              <w:rPr>
                                <w:rFonts w:ascii="Arial" w:hAnsi="Arial" w:cs="Arial"/>
                                <w:sz w:val="20"/>
                                <w:szCs w:val="20"/>
                              </w:rPr>
                              <w:t xml:space="preserve">Where the change in the </w:t>
                            </w:r>
                            <w:r w:rsidRPr="000C24D5">
                              <w:rPr>
                                <w:rFonts w:ascii="Arial" w:hAnsi="Arial" w:cs="Arial"/>
                                <w:i/>
                                <w:sz w:val="20"/>
                                <w:szCs w:val="20"/>
                              </w:rPr>
                              <w:t>Work</w:t>
                            </w:r>
                            <w:r w:rsidRPr="000C24D5">
                              <w:rPr>
                                <w:rFonts w:ascii="Arial" w:hAnsi="Arial" w:cs="Arial"/>
                                <w:sz w:val="20"/>
                                <w:szCs w:val="20"/>
                              </w:rPr>
                              <w:t xml:space="preserve"> will result in a net extra change order (net increase in the construction cost), the </w:t>
                            </w:r>
                            <w:r w:rsidRPr="000C24D5">
                              <w:rPr>
                                <w:rFonts w:ascii="Arial" w:hAnsi="Arial" w:cs="Arial"/>
                                <w:i/>
                                <w:sz w:val="20"/>
                                <w:szCs w:val="20"/>
                              </w:rPr>
                              <w:t>Architect</w:t>
                            </w:r>
                            <w:r w:rsidRPr="000C24D5">
                              <w:rPr>
                                <w:rFonts w:ascii="Arial" w:hAnsi="Arial" w:cs="Arial"/>
                                <w:sz w:val="20"/>
                                <w:szCs w:val="20"/>
                              </w:rPr>
                              <w:t xml:space="preserve"> may elect to be compensated for its </w:t>
                            </w:r>
                            <w:r w:rsidRPr="000C24D5">
                              <w:rPr>
                                <w:rFonts w:ascii="Arial" w:hAnsi="Arial" w:cs="Arial"/>
                                <w:i/>
                                <w:sz w:val="20"/>
                                <w:szCs w:val="20"/>
                              </w:rPr>
                              <w:t>Services</w:t>
                            </w:r>
                            <w:r w:rsidRPr="000C24D5">
                              <w:rPr>
                                <w:rFonts w:ascii="Arial" w:hAnsi="Arial" w:cs="Arial"/>
                                <w:sz w:val="20"/>
                                <w:szCs w:val="20"/>
                              </w:rPr>
                              <w:t xml:space="preserve"> related to the change either by receiving its percentage fee on the increase in the </w:t>
                            </w:r>
                            <w:r w:rsidRPr="000C24D5">
                              <w:rPr>
                                <w:rFonts w:ascii="Arial" w:hAnsi="Arial"/>
                                <w:i/>
                                <w:sz w:val="20"/>
                              </w:rPr>
                              <w:t>Construction Cost</w:t>
                            </w:r>
                            <w:r w:rsidRPr="000C24D5">
                              <w:rPr>
                                <w:rFonts w:ascii="Arial" w:hAnsi="Arial" w:cs="Arial"/>
                                <w:sz w:val="20"/>
                                <w:szCs w:val="20"/>
                              </w:rPr>
                              <w:t xml:space="preserve"> or </w:t>
                            </w:r>
                            <w:r w:rsidRPr="000C24D5">
                              <w:rPr>
                                <w:rFonts w:ascii="Arial" w:hAnsi="Arial"/>
                                <w:i/>
                                <w:sz w:val="20"/>
                              </w:rPr>
                              <w:t>Estimate of Construction Cost</w:t>
                            </w:r>
                            <w:r w:rsidRPr="000C24D5">
                              <w:rPr>
                                <w:rFonts w:ascii="Arial" w:hAnsi="Arial" w:cs="Arial"/>
                                <w:sz w:val="20"/>
                                <w:szCs w:val="20"/>
                              </w:rPr>
                              <w:t xml:space="preserve"> or on the basis of the agreed hourly rates</w:t>
                            </w:r>
                            <w:r w:rsidRPr="003827D4">
                              <w:rPr>
                                <w:rFonts w:ascii="Arial" w:hAnsi="Arial" w:cs="Arial"/>
                                <w:sz w:val="20"/>
                                <w:szCs w:val="20"/>
                              </w:rPr>
                              <w:t xml:space="preserve"> </w:t>
                            </w:r>
                          </w:p>
                          <w:p w14:paraId="0A3EFF62" w14:textId="77777777" w:rsidR="00600E80" w:rsidRDefault="00600E80" w:rsidP="00F82461">
                            <w:pPr>
                              <w:widowControl w:val="0"/>
                              <w:tabs>
                                <w:tab w:val="left" w:pos="4320"/>
                                <w:tab w:val="left" w:pos="4860"/>
                                <w:tab w:val="right" w:pos="9720"/>
                              </w:tabs>
                              <w:autoSpaceDE w:val="0"/>
                              <w:autoSpaceDN w:val="0"/>
                              <w:adjustRightInd w:val="0"/>
                              <w:spacing w:before="60" w:after="60" w:line="240" w:lineRule="auto"/>
                              <w:ind w:left="567" w:hanging="567"/>
                              <w:rPr>
                                <w:rFonts w:ascii="Arial" w:hAnsi="Arial" w:cs="Arial"/>
                                <w:sz w:val="20"/>
                                <w:szCs w:val="20"/>
                              </w:rPr>
                            </w:pPr>
                            <w:r w:rsidRPr="003827D4">
                              <w:rPr>
                                <w:rFonts w:ascii="Arial" w:hAnsi="Arial" w:cs="Arial"/>
                                <w:sz w:val="20"/>
                                <w:szCs w:val="20"/>
                              </w:rPr>
                              <w:t>F3</w:t>
                            </w:r>
                            <w:r>
                              <w:rPr>
                                <w:rFonts w:ascii="Arial" w:hAnsi="Arial" w:cs="Arial"/>
                                <w:sz w:val="20"/>
                                <w:szCs w:val="20"/>
                              </w:rPr>
                              <w:tab/>
                              <w:t>The scope of work item has been selected and the fee calculated as a f</w:t>
                            </w:r>
                            <w:r w:rsidRPr="003827D4">
                              <w:rPr>
                                <w:rFonts w:ascii="Arial" w:hAnsi="Arial" w:cs="Arial"/>
                                <w:sz w:val="20"/>
                                <w:szCs w:val="20"/>
                              </w:rPr>
                              <w:t xml:space="preserve">ixed </w:t>
                            </w:r>
                            <w:r>
                              <w:rPr>
                                <w:rFonts w:ascii="Arial" w:hAnsi="Arial" w:cs="Arial"/>
                                <w:sz w:val="20"/>
                                <w:szCs w:val="20"/>
                              </w:rPr>
                              <w:t>f</w:t>
                            </w:r>
                            <w:r w:rsidRPr="003827D4">
                              <w:rPr>
                                <w:rFonts w:ascii="Arial" w:hAnsi="Arial" w:cs="Arial"/>
                                <w:sz w:val="20"/>
                                <w:szCs w:val="20"/>
                              </w:rPr>
                              <w:t xml:space="preserve">ee </w:t>
                            </w:r>
                            <w:r>
                              <w:rPr>
                                <w:rFonts w:ascii="Arial" w:hAnsi="Arial" w:cs="Arial"/>
                                <w:sz w:val="20"/>
                                <w:szCs w:val="20"/>
                              </w:rPr>
                              <w:t>for the defined scope of work.</w:t>
                            </w:r>
                          </w:p>
                          <w:p w14:paraId="2DD819C9" w14:textId="77777777" w:rsidR="00600E80" w:rsidRDefault="00600E80" w:rsidP="00F82461">
                            <w:pPr>
                              <w:widowControl w:val="0"/>
                              <w:tabs>
                                <w:tab w:val="left" w:pos="4320"/>
                                <w:tab w:val="left" w:pos="4860"/>
                                <w:tab w:val="right" w:pos="9720"/>
                              </w:tabs>
                              <w:autoSpaceDE w:val="0"/>
                              <w:autoSpaceDN w:val="0"/>
                              <w:adjustRightInd w:val="0"/>
                              <w:spacing w:before="60" w:after="60" w:line="240" w:lineRule="auto"/>
                              <w:ind w:left="567"/>
                              <w:rPr>
                                <w:rFonts w:ascii="Arial" w:hAnsi="Arial" w:cs="Arial"/>
                                <w:sz w:val="20"/>
                                <w:szCs w:val="20"/>
                              </w:rPr>
                            </w:pPr>
                            <w:r>
                              <w:rPr>
                                <w:rFonts w:ascii="Arial" w:hAnsi="Arial" w:cs="Arial"/>
                                <w:sz w:val="20"/>
                                <w:szCs w:val="20"/>
                              </w:rPr>
                              <w:t>T</w:t>
                            </w:r>
                            <w:r w:rsidRPr="003827D4">
                              <w:rPr>
                                <w:rFonts w:ascii="Arial" w:hAnsi="Arial" w:cs="Arial"/>
                                <w:sz w:val="20"/>
                                <w:szCs w:val="20"/>
                              </w:rPr>
                              <w:t xml:space="preserve">he </w:t>
                            </w:r>
                            <w:r w:rsidRPr="001D715C">
                              <w:rPr>
                                <w:rFonts w:ascii="Arial" w:hAnsi="Arial" w:cs="Arial"/>
                                <w:i/>
                                <w:sz w:val="20"/>
                                <w:szCs w:val="20"/>
                              </w:rPr>
                              <w:t>Services</w:t>
                            </w:r>
                            <w:r w:rsidRPr="003827D4">
                              <w:rPr>
                                <w:rFonts w:ascii="Arial" w:hAnsi="Arial" w:cs="Arial"/>
                                <w:sz w:val="20"/>
                                <w:szCs w:val="20"/>
                              </w:rPr>
                              <w:t xml:space="preserve"> to be provided with a Fee Reference of “</w:t>
                            </w:r>
                            <w:r>
                              <w:rPr>
                                <w:rFonts w:ascii="Arial" w:hAnsi="Arial" w:cs="Arial"/>
                                <w:sz w:val="20"/>
                                <w:szCs w:val="20"/>
                              </w:rPr>
                              <w:t>F3</w:t>
                            </w:r>
                            <w:r w:rsidRPr="003827D4">
                              <w:rPr>
                                <w:rFonts w:ascii="Arial" w:hAnsi="Arial" w:cs="Arial"/>
                                <w:sz w:val="20"/>
                                <w:szCs w:val="20"/>
                              </w:rPr>
                              <w:t xml:space="preserve">” are included </w:t>
                            </w:r>
                            <w:r>
                              <w:rPr>
                                <w:rFonts w:ascii="Arial" w:hAnsi="Arial" w:cs="Arial"/>
                                <w:sz w:val="20"/>
                                <w:szCs w:val="20"/>
                              </w:rPr>
                              <w:t>in</w:t>
                            </w:r>
                            <w:r w:rsidRPr="003827D4">
                              <w:rPr>
                                <w:rFonts w:ascii="Arial" w:hAnsi="Arial" w:cs="Arial"/>
                                <w:sz w:val="20"/>
                                <w:szCs w:val="20"/>
                              </w:rPr>
                              <w:t xml:space="preserve"> the lump sum fee </w:t>
                            </w:r>
                            <w:r>
                              <w:rPr>
                                <w:rFonts w:ascii="Arial" w:hAnsi="Arial" w:cs="Arial"/>
                                <w:sz w:val="20"/>
                                <w:szCs w:val="20"/>
                              </w:rPr>
                              <w:t xml:space="preserve">stipulated in the Articles. </w:t>
                            </w:r>
                          </w:p>
                          <w:p w14:paraId="5661FCEC" w14:textId="77777777" w:rsidR="00600E80" w:rsidRDefault="00600E80" w:rsidP="00F82461">
                            <w:pPr>
                              <w:widowControl w:val="0"/>
                              <w:tabs>
                                <w:tab w:val="left" w:pos="4320"/>
                                <w:tab w:val="left" w:pos="4860"/>
                                <w:tab w:val="right" w:pos="9720"/>
                              </w:tabs>
                              <w:autoSpaceDE w:val="0"/>
                              <w:autoSpaceDN w:val="0"/>
                              <w:adjustRightInd w:val="0"/>
                              <w:spacing w:before="60" w:after="60" w:line="240" w:lineRule="auto"/>
                              <w:ind w:left="567" w:hanging="567"/>
                              <w:rPr>
                                <w:rFonts w:ascii="Arial" w:hAnsi="Arial" w:cs="Arial"/>
                                <w:sz w:val="20"/>
                                <w:szCs w:val="20"/>
                              </w:rPr>
                            </w:pPr>
                            <w:r w:rsidRPr="003827D4">
                              <w:rPr>
                                <w:rFonts w:ascii="Arial" w:hAnsi="Arial" w:cs="Arial"/>
                                <w:sz w:val="20"/>
                                <w:szCs w:val="20"/>
                              </w:rPr>
                              <w:t>F4</w:t>
                            </w:r>
                            <w:r>
                              <w:rPr>
                                <w:rFonts w:ascii="Arial" w:hAnsi="Arial" w:cs="Arial"/>
                                <w:sz w:val="20"/>
                                <w:szCs w:val="20"/>
                              </w:rPr>
                              <w:tab/>
                              <w:t>The scope of work item has been selected and the fee calculated based on the</w:t>
                            </w:r>
                            <w:r w:rsidRPr="003827D4">
                              <w:rPr>
                                <w:rFonts w:ascii="Arial" w:hAnsi="Arial" w:cs="Arial"/>
                                <w:sz w:val="20"/>
                                <w:szCs w:val="20"/>
                              </w:rPr>
                              <w:t xml:space="preserve"> </w:t>
                            </w:r>
                            <w:r>
                              <w:rPr>
                                <w:rFonts w:ascii="Arial" w:hAnsi="Arial" w:cs="Arial"/>
                                <w:sz w:val="20"/>
                                <w:szCs w:val="20"/>
                              </w:rPr>
                              <w:t>h</w:t>
                            </w:r>
                            <w:r w:rsidRPr="003827D4">
                              <w:rPr>
                                <w:rFonts w:ascii="Arial" w:hAnsi="Arial" w:cs="Arial"/>
                                <w:sz w:val="20"/>
                                <w:szCs w:val="20"/>
                              </w:rPr>
                              <w:t xml:space="preserve">ourly </w:t>
                            </w:r>
                            <w:r>
                              <w:rPr>
                                <w:rFonts w:ascii="Arial" w:hAnsi="Arial" w:cs="Arial"/>
                                <w:sz w:val="20"/>
                                <w:szCs w:val="20"/>
                              </w:rPr>
                              <w:t>r</w:t>
                            </w:r>
                            <w:r w:rsidRPr="003827D4">
                              <w:rPr>
                                <w:rFonts w:ascii="Arial" w:hAnsi="Arial" w:cs="Arial"/>
                                <w:sz w:val="20"/>
                                <w:szCs w:val="20"/>
                              </w:rPr>
                              <w:t>ates</w:t>
                            </w:r>
                            <w:r>
                              <w:rPr>
                                <w:rFonts w:ascii="Arial" w:hAnsi="Arial" w:cs="Arial"/>
                                <w:sz w:val="20"/>
                                <w:szCs w:val="20"/>
                              </w:rPr>
                              <w:t>.</w:t>
                            </w:r>
                          </w:p>
                          <w:p w14:paraId="0830DFD3" w14:textId="77777777" w:rsidR="00600E80" w:rsidRDefault="00600E80" w:rsidP="00F82461">
                            <w:pPr>
                              <w:widowControl w:val="0"/>
                              <w:tabs>
                                <w:tab w:val="left" w:pos="4320"/>
                                <w:tab w:val="left" w:pos="4860"/>
                                <w:tab w:val="right" w:pos="9720"/>
                              </w:tabs>
                              <w:autoSpaceDE w:val="0"/>
                              <w:autoSpaceDN w:val="0"/>
                              <w:adjustRightInd w:val="0"/>
                              <w:spacing w:before="60" w:after="60" w:line="240" w:lineRule="auto"/>
                              <w:ind w:left="567"/>
                              <w:rPr>
                                <w:rFonts w:ascii="Arial" w:hAnsi="Arial" w:cs="Arial"/>
                                <w:sz w:val="20"/>
                                <w:szCs w:val="20"/>
                              </w:rPr>
                            </w:pPr>
                            <w:r>
                              <w:rPr>
                                <w:rFonts w:ascii="Arial" w:hAnsi="Arial" w:cs="Arial"/>
                                <w:sz w:val="20"/>
                                <w:szCs w:val="20"/>
                              </w:rPr>
                              <w:t>T</w:t>
                            </w:r>
                            <w:r w:rsidRPr="003827D4">
                              <w:rPr>
                                <w:rFonts w:ascii="Arial" w:hAnsi="Arial" w:cs="Arial"/>
                                <w:sz w:val="20"/>
                                <w:szCs w:val="20"/>
                              </w:rPr>
                              <w:t xml:space="preserve">he </w:t>
                            </w:r>
                            <w:r w:rsidRPr="001D715C">
                              <w:rPr>
                                <w:rFonts w:ascii="Arial" w:hAnsi="Arial" w:cs="Arial"/>
                                <w:i/>
                                <w:sz w:val="20"/>
                                <w:szCs w:val="20"/>
                              </w:rPr>
                              <w:t>Services</w:t>
                            </w:r>
                            <w:r w:rsidRPr="003827D4">
                              <w:rPr>
                                <w:rFonts w:ascii="Arial" w:hAnsi="Arial" w:cs="Arial"/>
                                <w:sz w:val="20"/>
                                <w:szCs w:val="20"/>
                              </w:rPr>
                              <w:t xml:space="preserve"> to be provided with a Fee Reference of “</w:t>
                            </w:r>
                            <w:r>
                              <w:rPr>
                                <w:rFonts w:ascii="Arial" w:hAnsi="Arial" w:cs="Arial"/>
                                <w:sz w:val="20"/>
                                <w:szCs w:val="20"/>
                              </w:rPr>
                              <w:t>F4</w:t>
                            </w:r>
                            <w:r w:rsidRPr="003827D4">
                              <w:rPr>
                                <w:rFonts w:ascii="Arial" w:hAnsi="Arial" w:cs="Arial"/>
                                <w:sz w:val="20"/>
                                <w:szCs w:val="20"/>
                              </w:rPr>
                              <w:t xml:space="preserve">” will be invoiced as the </w:t>
                            </w:r>
                            <w:r w:rsidRPr="001D715C">
                              <w:rPr>
                                <w:rFonts w:ascii="Arial" w:hAnsi="Arial" w:cs="Arial"/>
                                <w:i/>
                                <w:sz w:val="20"/>
                                <w:szCs w:val="20"/>
                              </w:rPr>
                              <w:t>Project</w:t>
                            </w:r>
                            <w:r w:rsidRPr="003827D4">
                              <w:rPr>
                                <w:rFonts w:ascii="Arial" w:hAnsi="Arial" w:cs="Arial"/>
                                <w:sz w:val="20"/>
                                <w:szCs w:val="20"/>
                              </w:rPr>
                              <w:t xml:space="preserve"> progresses at the standard hourly </w:t>
                            </w:r>
                            <w:r>
                              <w:rPr>
                                <w:rFonts w:ascii="Arial" w:hAnsi="Arial" w:cs="Arial"/>
                                <w:sz w:val="20"/>
                                <w:szCs w:val="20"/>
                              </w:rPr>
                              <w:t xml:space="preserve">or other </w:t>
                            </w:r>
                            <w:r w:rsidRPr="003827D4">
                              <w:rPr>
                                <w:rFonts w:ascii="Arial" w:hAnsi="Arial" w:cs="Arial"/>
                                <w:sz w:val="20"/>
                                <w:szCs w:val="20"/>
                              </w:rPr>
                              <w:t xml:space="preserve">rates </w:t>
                            </w:r>
                            <w:r>
                              <w:rPr>
                                <w:rFonts w:ascii="Arial" w:hAnsi="Arial" w:cs="Arial"/>
                                <w:sz w:val="20"/>
                                <w:szCs w:val="20"/>
                              </w:rPr>
                              <w:t>stipulated in the Articles.</w:t>
                            </w:r>
                          </w:p>
                          <w:p w14:paraId="56075F51" w14:textId="77777777" w:rsidR="00600E80" w:rsidRDefault="00600E80" w:rsidP="00F82461">
                            <w:pPr>
                              <w:widowControl w:val="0"/>
                              <w:tabs>
                                <w:tab w:val="left" w:pos="4320"/>
                                <w:tab w:val="left" w:pos="4860"/>
                                <w:tab w:val="right" w:pos="9720"/>
                              </w:tabs>
                              <w:autoSpaceDE w:val="0"/>
                              <w:autoSpaceDN w:val="0"/>
                              <w:adjustRightInd w:val="0"/>
                              <w:spacing w:before="60" w:after="60" w:line="240" w:lineRule="auto"/>
                              <w:ind w:left="567" w:hanging="567"/>
                              <w:rPr>
                                <w:rFonts w:ascii="Arial" w:hAnsi="Arial" w:cs="Arial"/>
                                <w:sz w:val="20"/>
                                <w:szCs w:val="20"/>
                              </w:rPr>
                            </w:pPr>
                            <w:r w:rsidRPr="003827D4">
                              <w:rPr>
                                <w:rFonts w:ascii="Arial" w:hAnsi="Arial" w:cs="Arial"/>
                                <w:sz w:val="20"/>
                                <w:szCs w:val="20"/>
                              </w:rPr>
                              <w:t>F</w:t>
                            </w:r>
                            <w:r>
                              <w:rPr>
                                <w:rFonts w:ascii="Arial" w:hAnsi="Arial" w:cs="Arial"/>
                                <w:sz w:val="20"/>
                                <w:szCs w:val="20"/>
                              </w:rPr>
                              <w:t>5</w:t>
                            </w:r>
                            <w:r>
                              <w:rPr>
                                <w:rFonts w:ascii="Arial" w:hAnsi="Arial" w:cs="Arial"/>
                                <w:sz w:val="20"/>
                                <w:szCs w:val="20"/>
                              </w:rPr>
                              <w:tab/>
                              <w:t>The scope of work item has been selected and the fee calculated based on the</w:t>
                            </w:r>
                            <w:r w:rsidRPr="003827D4">
                              <w:rPr>
                                <w:rFonts w:ascii="Arial" w:hAnsi="Arial" w:cs="Arial"/>
                                <w:sz w:val="20"/>
                                <w:szCs w:val="20"/>
                              </w:rPr>
                              <w:t xml:space="preserve"> </w:t>
                            </w:r>
                            <w:r>
                              <w:rPr>
                                <w:rFonts w:ascii="Arial" w:hAnsi="Arial" w:cs="Arial"/>
                                <w:sz w:val="20"/>
                                <w:szCs w:val="20"/>
                              </w:rPr>
                              <w:t>unit</w:t>
                            </w:r>
                            <w:r w:rsidRPr="003827D4">
                              <w:rPr>
                                <w:rFonts w:ascii="Arial" w:hAnsi="Arial" w:cs="Arial"/>
                                <w:sz w:val="20"/>
                                <w:szCs w:val="20"/>
                              </w:rPr>
                              <w:t xml:space="preserve"> </w:t>
                            </w:r>
                            <w:r>
                              <w:rPr>
                                <w:rFonts w:ascii="Arial" w:hAnsi="Arial" w:cs="Arial"/>
                                <w:sz w:val="20"/>
                                <w:szCs w:val="20"/>
                              </w:rPr>
                              <w:t>r</w:t>
                            </w:r>
                            <w:r w:rsidRPr="003827D4">
                              <w:rPr>
                                <w:rFonts w:ascii="Arial" w:hAnsi="Arial" w:cs="Arial"/>
                                <w:sz w:val="20"/>
                                <w:szCs w:val="20"/>
                              </w:rPr>
                              <w:t>ates</w:t>
                            </w:r>
                            <w:r>
                              <w:rPr>
                                <w:rFonts w:ascii="Arial" w:hAnsi="Arial" w:cs="Arial"/>
                                <w:sz w:val="20"/>
                                <w:szCs w:val="20"/>
                              </w:rPr>
                              <w:t>.</w:t>
                            </w:r>
                          </w:p>
                          <w:p w14:paraId="73E09312" w14:textId="65BFAC94" w:rsidR="00600E80" w:rsidRDefault="00600E80" w:rsidP="00F82461">
                            <w:pPr>
                              <w:ind w:left="567"/>
                              <w:rPr>
                                <w:rFonts w:ascii="Arial" w:hAnsi="Arial" w:cs="Arial"/>
                                <w:sz w:val="20"/>
                                <w:szCs w:val="20"/>
                              </w:rPr>
                            </w:pPr>
                            <w:r>
                              <w:rPr>
                                <w:rFonts w:ascii="Arial" w:hAnsi="Arial" w:cs="Arial"/>
                                <w:sz w:val="20"/>
                                <w:szCs w:val="20"/>
                              </w:rPr>
                              <w:t>T</w:t>
                            </w:r>
                            <w:r w:rsidRPr="003827D4">
                              <w:rPr>
                                <w:rFonts w:ascii="Arial" w:hAnsi="Arial" w:cs="Arial"/>
                                <w:sz w:val="20"/>
                                <w:szCs w:val="20"/>
                              </w:rPr>
                              <w:t xml:space="preserve">he </w:t>
                            </w:r>
                            <w:r w:rsidRPr="001D715C">
                              <w:rPr>
                                <w:rFonts w:ascii="Arial" w:hAnsi="Arial" w:cs="Arial"/>
                                <w:i/>
                                <w:sz w:val="20"/>
                                <w:szCs w:val="20"/>
                              </w:rPr>
                              <w:t>Services</w:t>
                            </w:r>
                            <w:r w:rsidRPr="003827D4">
                              <w:rPr>
                                <w:rFonts w:ascii="Arial" w:hAnsi="Arial" w:cs="Arial"/>
                                <w:sz w:val="20"/>
                                <w:szCs w:val="20"/>
                              </w:rPr>
                              <w:t xml:space="preserve"> to be provided with a Fee Reference of “</w:t>
                            </w:r>
                            <w:r>
                              <w:rPr>
                                <w:rFonts w:ascii="Arial" w:hAnsi="Arial" w:cs="Arial"/>
                                <w:sz w:val="20"/>
                                <w:szCs w:val="20"/>
                              </w:rPr>
                              <w:t>F5</w:t>
                            </w:r>
                            <w:r w:rsidRPr="003827D4">
                              <w:rPr>
                                <w:rFonts w:ascii="Arial" w:hAnsi="Arial" w:cs="Arial"/>
                                <w:sz w:val="20"/>
                                <w:szCs w:val="20"/>
                              </w:rPr>
                              <w:t xml:space="preserve">” will be invoiced as the </w:t>
                            </w:r>
                            <w:r w:rsidRPr="001D715C">
                              <w:rPr>
                                <w:rFonts w:ascii="Arial" w:hAnsi="Arial" w:cs="Arial"/>
                                <w:i/>
                                <w:sz w:val="20"/>
                                <w:szCs w:val="20"/>
                              </w:rPr>
                              <w:t>Project</w:t>
                            </w:r>
                            <w:r w:rsidRPr="003827D4">
                              <w:rPr>
                                <w:rFonts w:ascii="Arial" w:hAnsi="Arial" w:cs="Arial"/>
                                <w:sz w:val="20"/>
                                <w:szCs w:val="20"/>
                              </w:rPr>
                              <w:t xml:space="preserve"> progresses at the standard </w:t>
                            </w:r>
                            <w:r>
                              <w:rPr>
                                <w:rFonts w:ascii="Arial" w:hAnsi="Arial" w:cs="Arial"/>
                                <w:sz w:val="20"/>
                                <w:szCs w:val="20"/>
                              </w:rPr>
                              <w:t>unit</w:t>
                            </w:r>
                            <w:r w:rsidRPr="003827D4">
                              <w:rPr>
                                <w:rFonts w:ascii="Arial" w:hAnsi="Arial" w:cs="Arial"/>
                                <w:sz w:val="20"/>
                                <w:szCs w:val="20"/>
                              </w:rPr>
                              <w:t xml:space="preserve"> rates </w:t>
                            </w:r>
                            <w:r>
                              <w:rPr>
                                <w:rFonts w:ascii="Arial" w:hAnsi="Arial" w:cs="Arial"/>
                                <w:sz w:val="20"/>
                                <w:szCs w:val="20"/>
                              </w:rPr>
                              <w:t>stipulated in the Articles.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B28F83" id="_x0000_t202" coordsize="21600,21600" o:spt="202" path="m,l,21600r21600,l21600,xe">
                <v:stroke joinstyle="miter"/>
                <v:path gradientshapeok="t" o:connecttype="rect"/>
              </v:shapetype>
              <v:shape id="Text Box 2" o:spid="_x0000_s1026" type="#_x0000_t202" style="position:absolute;margin-left:0;margin-top:18.45pt;width:507pt;height:585pt;z-index:2516951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" o:allowoverlap="f">
                <v:textbox>
                  <w:txbxContent>
                    <w:p w14:paraId="7633C05F" w14:textId="77777777" w:rsidR="00600E80" w:rsidRPr="00B7459A" w:rsidRDefault="00600E80" w:rsidP="00F82461">
                      <w:pPr>
                        <w:widowControl w:val="0"/>
                        <w:tabs>
                          <w:tab w:val="left" w:pos="4320"/>
                          <w:tab w:val="left" w:pos="4860"/>
                          <w:tab w:val="right" w:pos="9720"/>
                        </w:tabs>
                        <w:autoSpaceDE w:val="0"/>
                        <w:autoSpaceDN w:val="0"/>
                        <w:adjustRightInd w:val="0"/>
                        <w:spacing w:before="60" w:after="60" w:line="240" w:lineRule="auto"/>
                        <w:ind w:left="567" w:hanging="567"/>
                        <w:rPr>
                          <w:rFonts w:ascii="Arial" w:hAnsi="Arial" w:cs="Arial"/>
                          <w:sz w:val="20"/>
                          <w:szCs w:val="20"/>
                        </w:rPr>
                      </w:pPr>
                      <w:r w:rsidRPr="003827D4">
                        <w:rPr>
                          <w:rFonts w:ascii="Arial" w:hAnsi="Arial" w:cs="Arial"/>
                          <w:sz w:val="20"/>
                          <w:szCs w:val="20"/>
                        </w:rPr>
                        <w:t>NI</w:t>
                      </w:r>
                      <w:r>
                        <w:rPr>
                          <w:rFonts w:ascii="Arial" w:hAnsi="Arial" w:cs="Arial"/>
                          <w:sz w:val="20"/>
                          <w:szCs w:val="20"/>
                        </w:rPr>
                        <w:tab/>
                        <w:t>N</w:t>
                      </w:r>
                      <w:r w:rsidRPr="003827D4">
                        <w:rPr>
                          <w:rFonts w:ascii="Arial" w:hAnsi="Arial" w:cs="Arial"/>
                          <w:sz w:val="20"/>
                          <w:szCs w:val="20"/>
                        </w:rPr>
                        <w:t xml:space="preserve">ot </w:t>
                      </w:r>
                      <w:r>
                        <w:rPr>
                          <w:rFonts w:ascii="Arial" w:hAnsi="Arial" w:cs="Arial"/>
                          <w:sz w:val="20"/>
                          <w:szCs w:val="20"/>
                        </w:rPr>
                        <w:t>I</w:t>
                      </w:r>
                      <w:r w:rsidRPr="003827D4">
                        <w:rPr>
                          <w:rFonts w:ascii="Arial" w:hAnsi="Arial" w:cs="Arial"/>
                          <w:sz w:val="20"/>
                          <w:szCs w:val="20"/>
                        </w:rPr>
                        <w:t>ncluded</w:t>
                      </w:r>
                      <w:r>
                        <w:rPr>
                          <w:rFonts w:ascii="Arial" w:hAnsi="Arial" w:cs="Arial"/>
                          <w:sz w:val="20"/>
                          <w:szCs w:val="20"/>
                        </w:rPr>
                        <w:t xml:space="preserve">. The scope of work item has not been selected and the </w:t>
                      </w:r>
                      <w:r>
                        <w:rPr>
                          <w:rFonts w:ascii="Arial" w:hAnsi="Arial" w:cs="Arial"/>
                          <w:i/>
                          <w:sz w:val="20"/>
                          <w:szCs w:val="20"/>
                        </w:rPr>
                        <w:t>Service</w:t>
                      </w:r>
                      <w:r>
                        <w:rPr>
                          <w:rFonts w:ascii="Arial" w:hAnsi="Arial" w:cs="Arial"/>
                          <w:sz w:val="20"/>
                          <w:szCs w:val="20"/>
                        </w:rPr>
                        <w:t xml:space="preserve"> is not to be provided.</w:t>
                      </w:r>
                    </w:p>
                    <w:p w14:paraId="3873C3E1" w14:textId="77777777" w:rsidR="00600E80" w:rsidRDefault="00600E80" w:rsidP="00F82461">
                      <w:pPr>
                        <w:widowControl w:val="0"/>
                        <w:tabs>
                          <w:tab w:val="left" w:pos="4320"/>
                          <w:tab w:val="left" w:pos="4860"/>
                          <w:tab w:val="right" w:pos="9720"/>
                        </w:tabs>
                        <w:autoSpaceDE w:val="0"/>
                        <w:autoSpaceDN w:val="0"/>
                        <w:adjustRightInd w:val="0"/>
                        <w:spacing w:before="60" w:after="60" w:line="240" w:lineRule="auto"/>
                        <w:ind w:left="567" w:hanging="567"/>
                        <w:rPr>
                          <w:rFonts w:ascii="Arial" w:hAnsi="Arial" w:cs="Arial"/>
                          <w:sz w:val="20"/>
                          <w:szCs w:val="20"/>
                        </w:rPr>
                      </w:pPr>
                      <w:r w:rsidRPr="003827D4">
                        <w:rPr>
                          <w:rFonts w:ascii="Arial" w:hAnsi="Arial" w:cs="Arial"/>
                          <w:sz w:val="20"/>
                          <w:szCs w:val="20"/>
                        </w:rPr>
                        <w:t>F1</w:t>
                      </w:r>
                      <w:r>
                        <w:rPr>
                          <w:rFonts w:ascii="Arial" w:hAnsi="Arial" w:cs="Arial"/>
                          <w:sz w:val="20"/>
                          <w:szCs w:val="20"/>
                        </w:rPr>
                        <w:tab/>
                        <w:t>The scope of work item has been selected and the fee calculated as a</w:t>
                      </w:r>
                      <w:r w:rsidRPr="003827D4">
                        <w:rPr>
                          <w:rFonts w:ascii="Arial" w:hAnsi="Arial" w:cs="Arial"/>
                          <w:sz w:val="20"/>
                          <w:szCs w:val="20"/>
                        </w:rPr>
                        <w:t xml:space="preserve"> </w:t>
                      </w:r>
                      <w:r>
                        <w:rPr>
                          <w:rFonts w:ascii="Arial" w:hAnsi="Arial" w:cs="Arial"/>
                          <w:sz w:val="20"/>
                          <w:szCs w:val="20"/>
                        </w:rPr>
                        <w:t>p</w:t>
                      </w:r>
                      <w:r w:rsidRPr="003827D4">
                        <w:rPr>
                          <w:rFonts w:ascii="Arial" w:hAnsi="Arial" w:cs="Arial"/>
                          <w:sz w:val="20"/>
                          <w:szCs w:val="20"/>
                        </w:rPr>
                        <w:t xml:space="preserve">ercentage of </w:t>
                      </w:r>
                      <w:r>
                        <w:rPr>
                          <w:rFonts w:ascii="Arial" w:hAnsi="Arial" w:cs="Arial"/>
                          <w:sz w:val="20"/>
                          <w:szCs w:val="20"/>
                        </w:rPr>
                        <w:t>c</w:t>
                      </w:r>
                      <w:r w:rsidRPr="003827D4">
                        <w:rPr>
                          <w:rFonts w:ascii="Arial" w:hAnsi="Arial" w:cs="Arial"/>
                          <w:sz w:val="20"/>
                          <w:szCs w:val="20"/>
                        </w:rPr>
                        <w:t xml:space="preserve">onstruction </w:t>
                      </w:r>
                      <w:r>
                        <w:rPr>
                          <w:rFonts w:ascii="Arial" w:hAnsi="Arial" w:cs="Arial"/>
                          <w:sz w:val="20"/>
                          <w:szCs w:val="20"/>
                        </w:rPr>
                        <w:t>c</w:t>
                      </w:r>
                      <w:r w:rsidRPr="003827D4">
                        <w:rPr>
                          <w:rFonts w:ascii="Arial" w:hAnsi="Arial" w:cs="Arial"/>
                          <w:sz w:val="20"/>
                          <w:szCs w:val="20"/>
                        </w:rPr>
                        <w:t xml:space="preserve">ost – by </w:t>
                      </w:r>
                      <w:r>
                        <w:rPr>
                          <w:rFonts w:ascii="Arial" w:hAnsi="Arial" w:cs="Arial"/>
                          <w:sz w:val="20"/>
                          <w:szCs w:val="20"/>
                        </w:rPr>
                        <w:t>p</w:t>
                      </w:r>
                      <w:r w:rsidRPr="003827D4">
                        <w:rPr>
                          <w:rFonts w:ascii="Arial" w:hAnsi="Arial" w:cs="Arial"/>
                          <w:sz w:val="20"/>
                          <w:szCs w:val="20"/>
                        </w:rPr>
                        <w:t xml:space="preserve">hase. </w:t>
                      </w:r>
                    </w:p>
                    <w:p w14:paraId="7E3319D5" w14:textId="77777777" w:rsidR="000C24D5" w:rsidRPr="000C24D5" w:rsidRDefault="000C24D5" w:rsidP="000C24D5">
                      <w:pPr>
                        <w:widowControl w:val="0"/>
                        <w:tabs>
                          <w:tab w:val="left" w:pos="4320"/>
                          <w:tab w:val="left" w:pos="4860"/>
                          <w:tab w:val="right" w:pos="9720"/>
                        </w:tabs>
                        <w:autoSpaceDE w:val="0"/>
                        <w:autoSpaceDN w:val="0"/>
                        <w:adjustRightInd w:val="0"/>
                        <w:spacing w:before="60" w:after="60" w:line="240" w:lineRule="auto"/>
                        <w:ind w:left="567"/>
                        <w:rPr>
                          <w:rFonts w:ascii="Arial" w:hAnsi="Arial" w:cs="Arial"/>
                          <w:sz w:val="20"/>
                          <w:szCs w:val="20"/>
                        </w:rPr>
                      </w:pPr>
                      <w:r>
                        <w:rPr>
                          <w:rFonts w:ascii="Arial" w:hAnsi="Arial" w:cs="Arial"/>
                          <w:sz w:val="20"/>
                          <w:szCs w:val="20"/>
                        </w:rPr>
                        <w:t xml:space="preserve">The </w:t>
                      </w:r>
                      <w:r w:rsidRPr="00582653">
                        <w:rPr>
                          <w:rFonts w:ascii="Arial" w:hAnsi="Arial" w:cs="Arial"/>
                          <w:i/>
                          <w:sz w:val="20"/>
                          <w:szCs w:val="20"/>
                        </w:rPr>
                        <w:t>Services</w:t>
                      </w:r>
                      <w:r w:rsidRPr="003827D4">
                        <w:rPr>
                          <w:rFonts w:ascii="Arial" w:hAnsi="Arial" w:cs="Arial"/>
                          <w:sz w:val="20"/>
                          <w:szCs w:val="20"/>
                        </w:rPr>
                        <w:t xml:space="preserve"> to be </w:t>
                      </w:r>
                      <w:r w:rsidRPr="000C24D5">
                        <w:rPr>
                          <w:rFonts w:ascii="Arial" w:hAnsi="Arial" w:cs="Arial"/>
                          <w:sz w:val="20"/>
                          <w:szCs w:val="20"/>
                        </w:rPr>
                        <w:t xml:space="preserve">provided with a Fee Reference of “F1” are included for a fee to be computed as ____________ percent (_____) % of the Construction Cost by phases. </w:t>
                      </w:r>
                    </w:p>
                    <w:p w14:paraId="0973090D" w14:textId="77777777" w:rsidR="000C24D5" w:rsidRPr="000C24D5" w:rsidRDefault="000C24D5" w:rsidP="000C24D5">
                      <w:pPr>
                        <w:widowControl w:val="0"/>
                        <w:tabs>
                          <w:tab w:val="left" w:pos="4320"/>
                          <w:tab w:val="left" w:pos="4860"/>
                          <w:tab w:val="right" w:pos="9720"/>
                        </w:tabs>
                        <w:autoSpaceDE w:val="0"/>
                        <w:autoSpaceDN w:val="0"/>
                        <w:adjustRightInd w:val="0"/>
                        <w:spacing w:before="60" w:after="60" w:line="240" w:lineRule="auto"/>
                        <w:ind w:left="567"/>
                        <w:rPr>
                          <w:rFonts w:ascii="Arial" w:hAnsi="Arial" w:cs="Arial"/>
                          <w:sz w:val="20"/>
                          <w:szCs w:val="20"/>
                        </w:rPr>
                      </w:pPr>
                      <w:r w:rsidRPr="000C24D5">
                        <w:rPr>
                          <w:rFonts w:ascii="Arial" w:hAnsi="Arial" w:cs="Arial"/>
                          <w:sz w:val="20"/>
                          <w:szCs w:val="20"/>
                        </w:rPr>
                        <w:t xml:space="preserve">Fees will be calculated on the agreed </w:t>
                      </w:r>
                      <w:r w:rsidRPr="000C24D5">
                        <w:rPr>
                          <w:rFonts w:ascii="Arial" w:hAnsi="Arial"/>
                          <w:i/>
                          <w:sz w:val="20"/>
                        </w:rPr>
                        <w:t>Estimate of Construction Cost</w:t>
                      </w:r>
                      <w:r w:rsidRPr="000C24D5">
                        <w:rPr>
                          <w:rFonts w:ascii="Arial" w:hAnsi="Arial" w:cs="Arial"/>
                          <w:sz w:val="20"/>
                          <w:szCs w:val="20"/>
                        </w:rPr>
                        <w:t xml:space="preserve"> at the completion of the schematic design for the schematic design phase, on the agreed </w:t>
                      </w:r>
                      <w:r w:rsidRPr="000C24D5">
                        <w:rPr>
                          <w:rFonts w:ascii="Arial" w:hAnsi="Arial"/>
                          <w:i/>
                          <w:sz w:val="20"/>
                        </w:rPr>
                        <w:t>Estimate of Construction Cost</w:t>
                      </w:r>
                      <w:r w:rsidRPr="000C24D5">
                        <w:rPr>
                          <w:rFonts w:ascii="Arial" w:hAnsi="Arial" w:cs="Arial"/>
                          <w:sz w:val="20"/>
                          <w:szCs w:val="20"/>
                        </w:rPr>
                        <w:t xml:space="preserve"> at the completion of design development for the design development phase, on the agreed </w:t>
                      </w:r>
                      <w:r w:rsidRPr="000C24D5">
                        <w:rPr>
                          <w:rFonts w:ascii="Arial" w:hAnsi="Arial"/>
                          <w:i/>
                          <w:sz w:val="20"/>
                        </w:rPr>
                        <w:t>Estimate of Construction Cost</w:t>
                      </w:r>
                      <w:r w:rsidRPr="000C24D5">
                        <w:rPr>
                          <w:rFonts w:ascii="Arial" w:hAnsi="Arial" w:cs="Arial"/>
                          <w:sz w:val="20"/>
                          <w:szCs w:val="20"/>
                        </w:rPr>
                        <w:t xml:space="preserve"> at the completion of the </w:t>
                      </w:r>
                      <w:r w:rsidRPr="000C24D5">
                        <w:rPr>
                          <w:rFonts w:ascii="Arial" w:hAnsi="Arial" w:cs="Arial"/>
                          <w:i/>
                          <w:sz w:val="20"/>
                          <w:szCs w:val="20"/>
                        </w:rPr>
                        <w:t>Construction Documents</w:t>
                      </w:r>
                      <w:r w:rsidRPr="000C24D5">
                        <w:rPr>
                          <w:rFonts w:ascii="Arial" w:hAnsi="Arial" w:cs="Arial"/>
                          <w:sz w:val="20"/>
                          <w:szCs w:val="20"/>
                        </w:rPr>
                        <w:t xml:space="preserve"> for the construction documents phase, on the accepted bid price for the, bidding phase, and on the actual final cost for the construction phase. Fees for previous phases are not adjusted if the value of the estimates or actual </w:t>
                      </w:r>
                      <w:r w:rsidRPr="000C24D5">
                        <w:rPr>
                          <w:rFonts w:ascii="Arial" w:hAnsi="Arial"/>
                          <w:i/>
                          <w:sz w:val="20"/>
                        </w:rPr>
                        <w:t>Construction Cost</w:t>
                      </w:r>
                      <w:r w:rsidRPr="000C24D5">
                        <w:rPr>
                          <w:rFonts w:ascii="Arial" w:hAnsi="Arial" w:cs="Arial"/>
                          <w:sz w:val="20"/>
                          <w:szCs w:val="20"/>
                        </w:rPr>
                        <w:t xml:space="preserve"> varies as the project progresses. </w:t>
                      </w:r>
                    </w:p>
                    <w:p w14:paraId="1D2EF730" w14:textId="77777777" w:rsidR="000C24D5" w:rsidRPr="000C24D5" w:rsidRDefault="000C24D5" w:rsidP="000C24D5">
                      <w:pPr>
                        <w:widowControl w:val="0"/>
                        <w:tabs>
                          <w:tab w:val="left" w:pos="4320"/>
                          <w:tab w:val="left" w:pos="4860"/>
                          <w:tab w:val="right" w:pos="9720"/>
                        </w:tabs>
                        <w:autoSpaceDE w:val="0"/>
                        <w:autoSpaceDN w:val="0"/>
                        <w:adjustRightInd w:val="0"/>
                        <w:spacing w:before="60" w:after="60" w:line="240" w:lineRule="auto"/>
                        <w:ind w:left="567"/>
                        <w:rPr>
                          <w:rFonts w:ascii="Arial" w:hAnsi="Arial" w:cs="Arial"/>
                          <w:sz w:val="20"/>
                          <w:szCs w:val="20"/>
                        </w:rPr>
                      </w:pPr>
                      <w:r w:rsidRPr="000C24D5">
                        <w:rPr>
                          <w:rFonts w:ascii="Arial" w:hAnsi="Arial" w:cs="Arial"/>
                          <w:sz w:val="20"/>
                          <w:szCs w:val="20"/>
                        </w:rPr>
                        <w:t xml:space="preserve">Where a change to the </w:t>
                      </w:r>
                      <w:r w:rsidRPr="000C24D5">
                        <w:rPr>
                          <w:rFonts w:ascii="Arial" w:hAnsi="Arial"/>
                          <w:i/>
                          <w:sz w:val="20"/>
                        </w:rPr>
                        <w:t>Work</w:t>
                      </w:r>
                      <w:r w:rsidRPr="000C24D5">
                        <w:rPr>
                          <w:rFonts w:ascii="Arial" w:hAnsi="Arial" w:cs="Arial"/>
                          <w:sz w:val="20"/>
                          <w:szCs w:val="20"/>
                        </w:rPr>
                        <w:t xml:space="preserve"> results in a net credit change order (net reduction in the </w:t>
                      </w:r>
                      <w:r w:rsidRPr="000C24D5">
                        <w:rPr>
                          <w:rFonts w:ascii="Arial" w:hAnsi="Arial"/>
                          <w:i/>
                          <w:sz w:val="20"/>
                        </w:rPr>
                        <w:t>Construction Cost</w:t>
                      </w:r>
                      <w:r w:rsidRPr="000C24D5">
                        <w:rPr>
                          <w:rFonts w:ascii="Arial" w:hAnsi="Arial" w:cs="Arial"/>
                          <w:sz w:val="20"/>
                          <w:szCs w:val="20"/>
                        </w:rPr>
                        <w:t xml:space="preserve">), the </w:t>
                      </w:r>
                      <w:r w:rsidRPr="000C24D5">
                        <w:rPr>
                          <w:rFonts w:ascii="Arial" w:hAnsi="Arial" w:cs="Arial"/>
                          <w:i/>
                          <w:sz w:val="20"/>
                          <w:szCs w:val="20"/>
                        </w:rPr>
                        <w:t>Architect</w:t>
                      </w:r>
                      <w:r w:rsidRPr="000C24D5">
                        <w:rPr>
                          <w:rFonts w:ascii="Arial" w:hAnsi="Arial" w:cs="Arial"/>
                          <w:sz w:val="20"/>
                          <w:szCs w:val="20"/>
                        </w:rPr>
                        <w:t xml:space="preserve"> shall be paid for its </w:t>
                      </w:r>
                      <w:r w:rsidRPr="000C24D5">
                        <w:rPr>
                          <w:rFonts w:ascii="Arial" w:hAnsi="Arial" w:cs="Arial"/>
                          <w:i/>
                          <w:sz w:val="20"/>
                          <w:szCs w:val="20"/>
                        </w:rPr>
                        <w:t>Services</w:t>
                      </w:r>
                      <w:r w:rsidRPr="000C24D5">
                        <w:rPr>
                          <w:rFonts w:ascii="Arial" w:hAnsi="Arial" w:cs="Arial"/>
                          <w:sz w:val="20"/>
                          <w:szCs w:val="20"/>
                        </w:rPr>
                        <w:t xml:space="preserve"> related to the change on the basis of hourly rates set out in the fee reference Articles. </w:t>
                      </w:r>
                    </w:p>
                    <w:p w14:paraId="2DCDC082" w14:textId="77777777" w:rsidR="000C24D5" w:rsidRPr="000C24D5" w:rsidRDefault="000C24D5" w:rsidP="000C24D5">
                      <w:pPr>
                        <w:widowControl w:val="0"/>
                        <w:tabs>
                          <w:tab w:val="left" w:pos="4320"/>
                          <w:tab w:val="left" w:pos="4860"/>
                          <w:tab w:val="right" w:pos="9720"/>
                        </w:tabs>
                        <w:autoSpaceDE w:val="0"/>
                        <w:autoSpaceDN w:val="0"/>
                        <w:adjustRightInd w:val="0"/>
                        <w:spacing w:before="60" w:after="60" w:line="240" w:lineRule="auto"/>
                        <w:ind w:left="567"/>
                        <w:rPr>
                          <w:rFonts w:ascii="Arial" w:hAnsi="Arial" w:cs="Arial"/>
                          <w:sz w:val="20"/>
                          <w:szCs w:val="20"/>
                        </w:rPr>
                      </w:pPr>
                      <w:r w:rsidRPr="000C24D5">
                        <w:rPr>
                          <w:rFonts w:ascii="Arial" w:hAnsi="Arial" w:cs="Arial"/>
                          <w:sz w:val="20"/>
                          <w:szCs w:val="20"/>
                        </w:rPr>
                        <w:t xml:space="preserve">Where the change in the work will result in a net extra change order (net increase in the </w:t>
                      </w:r>
                      <w:r w:rsidRPr="000C24D5">
                        <w:rPr>
                          <w:rFonts w:ascii="Arial" w:hAnsi="Arial" w:cs="Arial"/>
                          <w:i/>
                          <w:sz w:val="20"/>
                          <w:szCs w:val="20"/>
                        </w:rPr>
                        <w:t>Construction Cost</w:t>
                      </w:r>
                      <w:r w:rsidRPr="000C24D5">
                        <w:rPr>
                          <w:rFonts w:ascii="Arial" w:hAnsi="Arial" w:cs="Arial"/>
                          <w:sz w:val="20"/>
                          <w:szCs w:val="20"/>
                        </w:rPr>
                        <w:t xml:space="preserve">), the </w:t>
                      </w:r>
                      <w:r w:rsidRPr="000C24D5">
                        <w:rPr>
                          <w:rFonts w:ascii="Arial" w:hAnsi="Arial" w:cs="Arial"/>
                          <w:i/>
                          <w:sz w:val="20"/>
                          <w:szCs w:val="20"/>
                        </w:rPr>
                        <w:t>Architect</w:t>
                      </w:r>
                      <w:r w:rsidRPr="000C24D5">
                        <w:rPr>
                          <w:rFonts w:ascii="Arial" w:hAnsi="Arial" w:cs="Arial"/>
                          <w:sz w:val="20"/>
                          <w:szCs w:val="20"/>
                        </w:rPr>
                        <w:t xml:space="preserve"> may elect to be compensated for its </w:t>
                      </w:r>
                      <w:r w:rsidRPr="000C24D5">
                        <w:rPr>
                          <w:rFonts w:ascii="Arial" w:hAnsi="Arial" w:cs="Arial"/>
                          <w:i/>
                          <w:sz w:val="20"/>
                          <w:szCs w:val="20"/>
                        </w:rPr>
                        <w:t>Services</w:t>
                      </w:r>
                      <w:r w:rsidRPr="000C24D5">
                        <w:rPr>
                          <w:rFonts w:ascii="Arial" w:hAnsi="Arial" w:cs="Arial"/>
                          <w:sz w:val="20"/>
                          <w:szCs w:val="20"/>
                        </w:rPr>
                        <w:t xml:space="preserve"> related to the change either by receiving its percentage fee on the increase in the </w:t>
                      </w:r>
                      <w:r w:rsidRPr="000C24D5">
                        <w:rPr>
                          <w:rFonts w:ascii="Arial" w:hAnsi="Arial"/>
                          <w:i/>
                          <w:sz w:val="20"/>
                        </w:rPr>
                        <w:t>Construction Cost</w:t>
                      </w:r>
                      <w:r w:rsidRPr="000C24D5">
                        <w:rPr>
                          <w:rFonts w:ascii="Arial" w:hAnsi="Arial" w:cs="Arial"/>
                          <w:sz w:val="20"/>
                          <w:szCs w:val="20"/>
                        </w:rPr>
                        <w:t xml:space="preserve"> or </w:t>
                      </w:r>
                      <w:r w:rsidRPr="000C24D5">
                        <w:rPr>
                          <w:rFonts w:ascii="Arial" w:hAnsi="Arial"/>
                          <w:i/>
                          <w:sz w:val="20"/>
                        </w:rPr>
                        <w:t>Estimate of Construction Cost</w:t>
                      </w:r>
                      <w:r w:rsidRPr="000C24D5">
                        <w:rPr>
                          <w:rFonts w:ascii="Arial" w:hAnsi="Arial" w:cs="Arial"/>
                          <w:sz w:val="20"/>
                          <w:szCs w:val="20"/>
                        </w:rPr>
                        <w:t xml:space="preserve"> or on the basis of the agreed hourly rates. </w:t>
                      </w:r>
                    </w:p>
                    <w:p w14:paraId="495F0D6C" w14:textId="77777777" w:rsidR="000C24D5" w:rsidRPr="000C24D5" w:rsidRDefault="000C24D5" w:rsidP="000C24D5">
                      <w:pPr>
                        <w:widowControl w:val="0"/>
                        <w:tabs>
                          <w:tab w:val="left" w:pos="4320"/>
                          <w:tab w:val="left" w:pos="4860"/>
                          <w:tab w:val="right" w:pos="9720"/>
                        </w:tabs>
                        <w:autoSpaceDE w:val="0"/>
                        <w:autoSpaceDN w:val="0"/>
                        <w:adjustRightInd w:val="0"/>
                        <w:spacing w:before="60" w:after="60" w:line="240" w:lineRule="auto"/>
                        <w:ind w:left="567" w:hanging="567"/>
                        <w:rPr>
                          <w:rFonts w:ascii="Arial" w:hAnsi="Arial" w:cs="Arial"/>
                          <w:sz w:val="20"/>
                          <w:szCs w:val="20"/>
                        </w:rPr>
                      </w:pPr>
                      <w:r w:rsidRPr="000C24D5">
                        <w:rPr>
                          <w:rFonts w:ascii="Arial" w:hAnsi="Arial" w:cs="Arial"/>
                          <w:sz w:val="20"/>
                          <w:szCs w:val="20"/>
                        </w:rPr>
                        <w:t>F2</w:t>
                      </w:r>
                      <w:r w:rsidRPr="000C24D5">
                        <w:rPr>
                          <w:rFonts w:ascii="Arial" w:hAnsi="Arial" w:cs="Arial"/>
                          <w:sz w:val="20"/>
                          <w:szCs w:val="20"/>
                        </w:rPr>
                        <w:tab/>
                        <w:t xml:space="preserve">The scope of work item has been selected and the fee calculated as a percentage of construction cost – final. </w:t>
                      </w:r>
                    </w:p>
                    <w:p w14:paraId="5E92CC0A" w14:textId="77777777" w:rsidR="000C24D5" w:rsidRPr="000C24D5" w:rsidRDefault="000C24D5" w:rsidP="000C24D5">
                      <w:pPr>
                        <w:widowControl w:val="0"/>
                        <w:tabs>
                          <w:tab w:val="left" w:pos="4320"/>
                          <w:tab w:val="left" w:pos="4860"/>
                          <w:tab w:val="right" w:pos="9720"/>
                        </w:tabs>
                        <w:autoSpaceDE w:val="0"/>
                        <w:autoSpaceDN w:val="0"/>
                        <w:adjustRightInd w:val="0"/>
                        <w:spacing w:before="60" w:after="60" w:line="240" w:lineRule="auto"/>
                        <w:ind w:left="567"/>
                        <w:rPr>
                          <w:rFonts w:ascii="Arial" w:hAnsi="Arial" w:cs="Arial"/>
                          <w:sz w:val="20"/>
                          <w:szCs w:val="20"/>
                        </w:rPr>
                      </w:pPr>
                      <w:r w:rsidRPr="000C24D5">
                        <w:rPr>
                          <w:rFonts w:ascii="Arial" w:hAnsi="Arial" w:cs="Arial"/>
                          <w:sz w:val="20"/>
                          <w:szCs w:val="20"/>
                        </w:rPr>
                        <w:t xml:space="preserve">The </w:t>
                      </w:r>
                      <w:r w:rsidRPr="000C24D5">
                        <w:rPr>
                          <w:rFonts w:ascii="Arial" w:hAnsi="Arial" w:cs="Arial"/>
                          <w:i/>
                          <w:sz w:val="20"/>
                          <w:szCs w:val="20"/>
                        </w:rPr>
                        <w:t>Services</w:t>
                      </w:r>
                      <w:r w:rsidRPr="000C24D5">
                        <w:rPr>
                          <w:rFonts w:ascii="Arial" w:hAnsi="Arial" w:cs="Arial"/>
                          <w:sz w:val="20"/>
                          <w:szCs w:val="20"/>
                        </w:rPr>
                        <w:t xml:space="preserve"> to be provided with a Fee Reference of “F2” are included for a fee to be computed as ____________ percent (_____) % of the final total </w:t>
                      </w:r>
                      <w:r w:rsidRPr="000C24D5">
                        <w:rPr>
                          <w:rFonts w:ascii="Arial" w:hAnsi="Arial"/>
                          <w:i/>
                          <w:sz w:val="20"/>
                        </w:rPr>
                        <w:t>Construction Cost</w:t>
                      </w:r>
                      <w:r w:rsidRPr="000C24D5">
                        <w:rPr>
                          <w:rFonts w:ascii="Arial" w:hAnsi="Arial" w:cs="Arial"/>
                          <w:sz w:val="20"/>
                          <w:szCs w:val="20"/>
                        </w:rPr>
                        <w:t xml:space="preserve">. </w:t>
                      </w:r>
                    </w:p>
                    <w:p w14:paraId="40AA7360" w14:textId="77777777" w:rsidR="000C24D5" w:rsidRPr="000C24D5" w:rsidRDefault="000C24D5" w:rsidP="000C24D5">
                      <w:pPr>
                        <w:widowControl w:val="0"/>
                        <w:tabs>
                          <w:tab w:val="left" w:pos="4320"/>
                          <w:tab w:val="left" w:pos="4860"/>
                          <w:tab w:val="right" w:pos="9720"/>
                        </w:tabs>
                        <w:autoSpaceDE w:val="0"/>
                        <w:autoSpaceDN w:val="0"/>
                        <w:adjustRightInd w:val="0"/>
                        <w:spacing w:before="60" w:after="60" w:line="240" w:lineRule="auto"/>
                        <w:ind w:left="567"/>
                        <w:rPr>
                          <w:rFonts w:ascii="Arial" w:hAnsi="Arial" w:cs="Arial"/>
                          <w:sz w:val="20"/>
                          <w:szCs w:val="20"/>
                        </w:rPr>
                      </w:pPr>
                      <w:r w:rsidRPr="000C24D5">
                        <w:rPr>
                          <w:rFonts w:ascii="Arial" w:hAnsi="Arial" w:cs="Arial"/>
                          <w:sz w:val="20"/>
                          <w:szCs w:val="20"/>
                        </w:rPr>
                        <w:t xml:space="preserve">Fees will be invoiced based on the estimates of </w:t>
                      </w:r>
                      <w:r w:rsidRPr="000C24D5">
                        <w:rPr>
                          <w:rFonts w:ascii="Arial" w:hAnsi="Arial"/>
                          <w:i/>
                          <w:sz w:val="20"/>
                        </w:rPr>
                        <w:t>Construction Cost</w:t>
                      </w:r>
                      <w:r w:rsidRPr="000C24D5">
                        <w:rPr>
                          <w:rFonts w:ascii="Arial" w:hAnsi="Arial" w:cs="Arial"/>
                          <w:sz w:val="20"/>
                          <w:szCs w:val="20"/>
                        </w:rPr>
                        <w:t xml:space="preserve"> and bid price as applicable, as the project progresses. The final invoice will be adjusted based on the fee calculated on the final total </w:t>
                      </w:r>
                      <w:r w:rsidRPr="000C24D5">
                        <w:rPr>
                          <w:rFonts w:ascii="Arial" w:hAnsi="Arial"/>
                          <w:i/>
                          <w:sz w:val="20"/>
                        </w:rPr>
                        <w:t>Construction Cost</w:t>
                      </w:r>
                      <w:r w:rsidRPr="000C24D5">
                        <w:rPr>
                          <w:rFonts w:ascii="Arial" w:hAnsi="Arial" w:cs="Arial"/>
                          <w:sz w:val="20"/>
                          <w:szCs w:val="20"/>
                        </w:rPr>
                        <w:t xml:space="preserve">, less fees previously billed. </w:t>
                      </w:r>
                    </w:p>
                    <w:p w14:paraId="6618F83F" w14:textId="77777777" w:rsidR="000C24D5" w:rsidRPr="000C24D5" w:rsidRDefault="000C24D5" w:rsidP="000C24D5">
                      <w:pPr>
                        <w:widowControl w:val="0"/>
                        <w:tabs>
                          <w:tab w:val="left" w:pos="4320"/>
                          <w:tab w:val="left" w:pos="4860"/>
                          <w:tab w:val="right" w:pos="9720"/>
                        </w:tabs>
                        <w:autoSpaceDE w:val="0"/>
                        <w:autoSpaceDN w:val="0"/>
                        <w:adjustRightInd w:val="0"/>
                        <w:spacing w:before="60" w:after="60" w:line="240" w:lineRule="auto"/>
                        <w:ind w:left="567"/>
                        <w:rPr>
                          <w:rFonts w:ascii="Arial" w:hAnsi="Arial" w:cs="Arial"/>
                          <w:sz w:val="20"/>
                          <w:szCs w:val="20"/>
                        </w:rPr>
                      </w:pPr>
                      <w:r w:rsidRPr="000C24D5">
                        <w:rPr>
                          <w:rFonts w:ascii="Arial" w:hAnsi="Arial" w:cs="Arial"/>
                          <w:sz w:val="20"/>
                          <w:szCs w:val="20"/>
                        </w:rPr>
                        <w:t xml:space="preserve">Where a change to the </w:t>
                      </w:r>
                      <w:r w:rsidRPr="000C24D5">
                        <w:rPr>
                          <w:rFonts w:ascii="Arial" w:hAnsi="Arial" w:cs="Arial"/>
                          <w:i/>
                          <w:sz w:val="20"/>
                          <w:szCs w:val="20"/>
                        </w:rPr>
                        <w:t>Work</w:t>
                      </w:r>
                      <w:r w:rsidRPr="000C24D5">
                        <w:rPr>
                          <w:rFonts w:ascii="Arial" w:hAnsi="Arial" w:cs="Arial"/>
                          <w:sz w:val="20"/>
                          <w:szCs w:val="20"/>
                        </w:rPr>
                        <w:t xml:space="preserve"> results in a net credit change order (net reduction in the </w:t>
                      </w:r>
                      <w:r w:rsidRPr="000C24D5">
                        <w:rPr>
                          <w:rFonts w:ascii="Arial" w:hAnsi="Arial"/>
                          <w:i/>
                          <w:sz w:val="20"/>
                        </w:rPr>
                        <w:t>Construction Cost</w:t>
                      </w:r>
                      <w:r w:rsidRPr="000C24D5">
                        <w:rPr>
                          <w:rFonts w:ascii="Arial" w:hAnsi="Arial" w:cs="Arial"/>
                          <w:sz w:val="20"/>
                          <w:szCs w:val="20"/>
                        </w:rPr>
                        <w:t xml:space="preserve">), the </w:t>
                      </w:r>
                      <w:r w:rsidRPr="000C24D5">
                        <w:rPr>
                          <w:rFonts w:ascii="Arial" w:hAnsi="Arial" w:cs="Arial"/>
                          <w:i/>
                          <w:sz w:val="20"/>
                          <w:szCs w:val="20"/>
                        </w:rPr>
                        <w:t>Architect</w:t>
                      </w:r>
                      <w:r w:rsidRPr="000C24D5">
                        <w:rPr>
                          <w:rFonts w:ascii="Arial" w:hAnsi="Arial" w:cs="Arial"/>
                          <w:sz w:val="20"/>
                          <w:szCs w:val="20"/>
                        </w:rPr>
                        <w:t xml:space="preserve"> shall be paid for its </w:t>
                      </w:r>
                      <w:r w:rsidRPr="000C24D5">
                        <w:rPr>
                          <w:rFonts w:ascii="Arial" w:hAnsi="Arial" w:cs="Arial"/>
                          <w:i/>
                          <w:sz w:val="20"/>
                          <w:szCs w:val="20"/>
                        </w:rPr>
                        <w:t>Services</w:t>
                      </w:r>
                      <w:r w:rsidRPr="000C24D5">
                        <w:rPr>
                          <w:rFonts w:ascii="Arial" w:hAnsi="Arial" w:cs="Arial"/>
                          <w:sz w:val="20"/>
                          <w:szCs w:val="20"/>
                        </w:rPr>
                        <w:t xml:space="preserve"> related to the change on the basis of hourly rates set out in the fee references above. </w:t>
                      </w:r>
                    </w:p>
                    <w:p w14:paraId="66F888F0" w14:textId="77777777" w:rsidR="000C24D5" w:rsidRDefault="000C24D5" w:rsidP="000C24D5">
                      <w:pPr>
                        <w:widowControl w:val="0"/>
                        <w:tabs>
                          <w:tab w:val="left" w:pos="4320"/>
                          <w:tab w:val="left" w:pos="4860"/>
                          <w:tab w:val="right" w:pos="9720"/>
                        </w:tabs>
                        <w:autoSpaceDE w:val="0"/>
                        <w:autoSpaceDN w:val="0"/>
                        <w:adjustRightInd w:val="0"/>
                        <w:spacing w:before="60" w:after="60" w:line="240" w:lineRule="auto"/>
                        <w:ind w:left="567"/>
                        <w:rPr>
                          <w:rFonts w:ascii="Arial" w:hAnsi="Arial" w:cs="Arial"/>
                          <w:sz w:val="20"/>
                          <w:szCs w:val="20"/>
                        </w:rPr>
                      </w:pPr>
                      <w:r w:rsidRPr="000C24D5">
                        <w:rPr>
                          <w:rFonts w:ascii="Arial" w:hAnsi="Arial" w:cs="Arial"/>
                          <w:sz w:val="20"/>
                          <w:szCs w:val="20"/>
                        </w:rPr>
                        <w:t xml:space="preserve">Where the change in the </w:t>
                      </w:r>
                      <w:r w:rsidRPr="000C24D5">
                        <w:rPr>
                          <w:rFonts w:ascii="Arial" w:hAnsi="Arial" w:cs="Arial"/>
                          <w:i/>
                          <w:sz w:val="20"/>
                          <w:szCs w:val="20"/>
                        </w:rPr>
                        <w:t>Work</w:t>
                      </w:r>
                      <w:r w:rsidRPr="000C24D5">
                        <w:rPr>
                          <w:rFonts w:ascii="Arial" w:hAnsi="Arial" w:cs="Arial"/>
                          <w:sz w:val="20"/>
                          <w:szCs w:val="20"/>
                        </w:rPr>
                        <w:t xml:space="preserve"> will result in a net extra change order (net increase in the construction cost), the </w:t>
                      </w:r>
                      <w:r w:rsidRPr="000C24D5">
                        <w:rPr>
                          <w:rFonts w:ascii="Arial" w:hAnsi="Arial" w:cs="Arial"/>
                          <w:i/>
                          <w:sz w:val="20"/>
                          <w:szCs w:val="20"/>
                        </w:rPr>
                        <w:t>Architect</w:t>
                      </w:r>
                      <w:r w:rsidRPr="000C24D5">
                        <w:rPr>
                          <w:rFonts w:ascii="Arial" w:hAnsi="Arial" w:cs="Arial"/>
                          <w:sz w:val="20"/>
                          <w:szCs w:val="20"/>
                        </w:rPr>
                        <w:t xml:space="preserve"> may elect to be compensated for its </w:t>
                      </w:r>
                      <w:r w:rsidRPr="000C24D5">
                        <w:rPr>
                          <w:rFonts w:ascii="Arial" w:hAnsi="Arial" w:cs="Arial"/>
                          <w:i/>
                          <w:sz w:val="20"/>
                          <w:szCs w:val="20"/>
                        </w:rPr>
                        <w:t>Services</w:t>
                      </w:r>
                      <w:r w:rsidRPr="000C24D5">
                        <w:rPr>
                          <w:rFonts w:ascii="Arial" w:hAnsi="Arial" w:cs="Arial"/>
                          <w:sz w:val="20"/>
                          <w:szCs w:val="20"/>
                        </w:rPr>
                        <w:t xml:space="preserve"> related to the change either by receiving its percentage fee on the increase in the </w:t>
                      </w:r>
                      <w:r w:rsidRPr="000C24D5">
                        <w:rPr>
                          <w:rFonts w:ascii="Arial" w:hAnsi="Arial"/>
                          <w:i/>
                          <w:sz w:val="20"/>
                        </w:rPr>
                        <w:t>Construction Cost</w:t>
                      </w:r>
                      <w:r w:rsidRPr="000C24D5">
                        <w:rPr>
                          <w:rFonts w:ascii="Arial" w:hAnsi="Arial" w:cs="Arial"/>
                          <w:sz w:val="20"/>
                          <w:szCs w:val="20"/>
                        </w:rPr>
                        <w:t xml:space="preserve"> or </w:t>
                      </w:r>
                      <w:r w:rsidRPr="000C24D5">
                        <w:rPr>
                          <w:rFonts w:ascii="Arial" w:hAnsi="Arial"/>
                          <w:i/>
                          <w:sz w:val="20"/>
                        </w:rPr>
                        <w:t>Estimate of Construction Cost</w:t>
                      </w:r>
                      <w:r w:rsidRPr="000C24D5">
                        <w:rPr>
                          <w:rFonts w:ascii="Arial" w:hAnsi="Arial" w:cs="Arial"/>
                          <w:sz w:val="20"/>
                          <w:szCs w:val="20"/>
                        </w:rPr>
                        <w:t xml:space="preserve"> or on the basis of the agreed hourly rates</w:t>
                      </w:r>
                      <w:r w:rsidRPr="003827D4">
                        <w:rPr>
                          <w:rFonts w:ascii="Arial" w:hAnsi="Arial" w:cs="Arial"/>
                          <w:sz w:val="20"/>
                          <w:szCs w:val="20"/>
                        </w:rPr>
                        <w:t xml:space="preserve"> </w:t>
                      </w:r>
                    </w:p>
                    <w:p w14:paraId="0A3EFF62" w14:textId="77777777" w:rsidR="00600E80" w:rsidRDefault="00600E80" w:rsidP="00F82461">
                      <w:pPr>
                        <w:widowControl w:val="0"/>
                        <w:tabs>
                          <w:tab w:val="left" w:pos="4320"/>
                          <w:tab w:val="left" w:pos="4860"/>
                          <w:tab w:val="right" w:pos="9720"/>
                        </w:tabs>
                        <w:autoSpaceDE w:val="0"/>
                        <w:autoSpaceDN w:val="0"/>
                        <w:adjustRightInd w:val="0"/>
                        <w:spacing w:before="60" w:after="60" w:line="240" w:lineRule="auto"/>
                        <w:ind w:left="567" w:hanging="567"/>
                        <w:rPr>
                          <w:rFonts w:ascii="Arial" w:hAnsi="Arial" w:cs="Arial"/>
                          <w:sz w:val="20"/>
                          <w:szCs w:val="20"/>
                        </w:rPr>
                      </w:pPr>
                      <w:r w:rsidRPr="003827D4">
                        <w:rPr>
                          <w:rFonts w:ascii="Arial" w:hAnsi="Arial" w:cs="Arial"/>
                          <w:sz w:val="20"/>
                          <w:szCs w:val="20"/>
                        </w:rPr>
                        <w:t>F3</w:t>
                      </w:r>
                      <w:r>
                        <w:rPr>
                          <w:rFonts w:ascii="Arial" w:hAnsi="Arial" w:cs="Arial"/>
                          <w:sz w:val="20"/>
                          <w:szCs w:val="20"/>
                        </w:rPr>
                        <w:tab/>
                        <w:t>The scope of work item has been selected and the fee calculated as a f</w:t>
                      </w:r>
                      <w:r w:rsidRPr="003827D4">
                        <w:rPr>
                          <w:rFonts w:ascii="Arial" w:hAnsi="Arial" w:cs="Arial"/>
                          <w:sz w:val="20"/>
                          <w:szCs w:val="20"/>
                        </w:rPr>
                        <w:t xml:space="preserve">ixed </w:t>
                      </w:r>
                      <w:r>
                        <w:rPr>
                          <w:rFonts w:ascii="Arial" w:hAnsi="Arial" w:cs="Arial"/>
                          <w:sz w:val="20"/>
                          <w:szCs w:val="20"/>
                        </w:rPr>
                        <w:t>f</w:t>
                      </w:r>
                      <w:r w:rsidRPr="003827D4">
                        <w:rPr>
                          <w:rFonts w:ascii="Arial" w:hAnsi="Arial" w:cs="Arial"/>
                          <w:sz w:val="20"/>
                          <w:szCs w:val="20"/>
                        </w:rPr>
                        <w:t xml:space="preserve">ee </w:t>
                      </w:r>
                      <w:r>
                        <w:rPr>
                          <w:rFonts w:ascii="Arial" w:hAnsi="Arial" w:cs="Arial"/>
                          <w:sz w:val="20"/>
                          <w:szCs w:val="20"/>
                        </w:rPr>
                        <w:t>for the defined scope of work.</w:t>
                      </w:r>
                    </w:p>
                    <w:p w14:paraId="2DD819C9" w14:textId="77777777" w:rsidR="00600E80" w:rsidRDefault="00600E80" w:rsidP="00F82461">
                      <w:pPr>
                        <w:widowControl w:val="0"/>
                        <w:tabs>
                          <w:tab w:val="left" w:pos="4320"/>
                          <w:tab w:val="left" w:pos="4860"/>
                          <w:tab w:val="right" w:pos="9720"/>
                        </w:tabs>
                        <w:autoSpaceDE w:val="0"/>
                        <w:autoSpaceDN w:val="0"/>
                        <w:adjustRightInd w:val="0"/>
                        <w:spacing w:before="60" w:after="60" w:line="240" w:lineRule="auto"/>
                        <w:ind w:left="567"/>
                        <w:rPr>
                          <w:rFonts w:ascii="Arial" w:hAnsi="Arial" w:cs="Arial"/>
                          <w:sz w:val="20"/>
                          <w:szCs w:val="20"/>
                        </w:rPr>
                      </w:pPr>
                      <w:r>
                        <w:rPr>
                          <w:rFonts w:ascii="Arial" w:hAnsi="Arial" w:cs="Arial"/>
                          <w:sz w:val="20"/>
                          <w:szCs w:val="20"/>
                        </w:rPr>
                        <w:t>T</w:t>
                      </w:r>
                      <w:r w:rsidRPr="003827D4">
                        <w:rPr>
                          <w:rFonts w:ascii="Arial" w:hAnsi="Arial" w:cs="Arial"/>
                          <w:sz w:val="20"/>
                          <w:szCs w:val="20"/>
                        </w:rPr>
                        <w:t xml:space="preserve">he </w:t>
                      </w:r>
                      <w:r w:rsidRPr="001D715C">
                        <w:rPr>
                          <w:rFonts w:ascii="Arial" w:hAnsi="Arial" w:cs="Arial"/>
                          <w:i/>
                          <w:sz w:val="20"/>
                          <w:szCs w:val="20"/>
                        </w:rPr>
                        <w:t>Services</w:t>
                      </w:r>
                      <w:r w:rsidRPr="003827D4">
                        <w:rPr>
                          <w:rFonts w:ascii="Arial" w:hAnsi="Arial" w:cs="Arial"/>
                          <w:sz w:val="20"/>
                          <w:szCs w:val="20"/>
                        </w:rPr>
                        <w:t xml:space="preserve"> to be provided with a Fee Reference of “</w:t>
                      </w:r>
                      <w:r>
                        <w:rPr>
                          <w:rFonts w:ascii="Arial" w:hAnsi="Arial" w:cs="Arial"/>
                          <w:sz w:val="20"/>
                          <w:szCs w:val="20"/>
                        </w:rPr>
                        <w:t>F3</w:t>
                      </w:r>
                      <w:r w:rsidRPr="003827D4">
                        <w:rPr>
                          <w:rFonts w:ascii="Arial" w:hAnsi="Arial" w:cs="Arial"/>
                          <w:sz w:val="20"/>
                          <w:szCs w:val="20"/>
                        </w:rPr>
                        <w:t xml:space="preserve">” are included </w:t>
                      </w:r>
                      <w:r>
                        <w:rPr>
                          <w:rFonts w:ascii="Arial" w:hAnsi="Arial" w:cs="Arial"/>
                          <w:sz w:val="20"/>
                          <w:szCs w:val="20"/>
                        </w:rPr>
                        <w:t>in</w:t>
                      </w:r>
                      <w:r w:rsidRPr="003827D4">
                        <w:rPr>
                          <w:rFonts w:ascii="Arial" w:hAnsi="Arial" w:cs="Arial"/>
                          <w:sz w:val="20"/>
                          <w:szCs w:val="20"/>
                        </w:rPr>
                        <w:t xml:space="preserve"> the lump sum fee </w:t>
                      </w:r>
                      <w:r>
                        <w:rPr>
                          <w:rFonts w:ascii="Arial" w:hAnsi="Arial" w:cs="Arial"/>
                          <w:sz w:val="20"/>
                          <w:szCs w:val="20"/>
                        </w:rPr>
                        <w:t xml:space="preserve">stipulated in the Articles. </w:t>
                      </w:r>
                    </w:p>
                    <w:p w14:paraId="5661FCEC" w14:textId="77777777" w:rsidR="00600E80" w:rsidRDefault="00600E80" w:rsidP="00F82461">
                      <w:pPr>
                        <w:widowControl w:val="0"/>
                        <w:tabs>
                          <w:tab w:val="left" w:pos="4320"/>
                          <w:tab w:val="left" w:pos="4860"/>
                          <w:tab w:val="right" w:pos="9720"/>
                        </w:tabs>
                        <w:autoSpaceDE w:val="0"/>
                        <w:autoSpaceDN w:val="0"/>
                        <w:adjustRightInd w:val="0"/>
                        <w:spacing w:before="60" w:after="60" w:line="240" w:lineRule="auto"/>
                        <w:ind w:left="567" w:hanging="567"/>
                        <w:rPr>
                          <w:rFonts w:ascii="Arial" w:hAnsi="Arial" w:cs="Arial"/>
                          <w:sz w:val="20"/>
                          <w:szCs w:val="20"/>
                        </w:rPr>
                      </w:pPr>
                      <w:r w:rsidRPr="003827D4">
                        <w:rPr>
                          <w:rFonts w:ascii="Arial" w:hAnsi="Arial" w:cs="Arial"/>
                          <w:sz w:val="20"/>
                          <w:szCs w:val="20"/>
                        </w:rPr>
                        <w:t>F4</w:t>
                      </w:r>
                      <w:r>
                        <w:rPr>
                          <w:rFonts w:ascii="Arial" w:hAnsi="Arial" w:cs="Arial"/>
                          <w:sz w:val="20"/>
                          <w:szCs w:val="20"/>
                        </w:rPr>
                        <w:tab/>
                        <w:t>The scope of work item has been selected and the fee calculated based on the</w:t>
                      </w:r>
                      <w:r w:rsidRPr="003827D4">
                        <w:rPr>
                          <w:rFonts w:ascii="Arial" w:hAnsi="Arial" w:cs="Arial"/>
                          <w:sz w:val="20"/>
                          <w:szCs w:val="20"/>
                        </w:rPr>
                        <w:t xml:space="preserve"> </w:t>
                      </w:r>
                      <w:r>
                        <w:rPr>
                          <w:rFonts w:ascii="Arial" w:hAnsi="Arial" w:cs="Arial"/>
                          <w:sz w:val="20"/>
                          <w:szCs w:val="20"/>
                        </w:rPr>
                        <w:t>h</w:t>
                      </w:r>
                      <w:r w:rsidRPr="003827D4">
                        <w:rPr>
                          <w:rFonts w:ascii="Arial" w:hAnsi="Arial" w:cs="Arial"/>
                          <w:sz w:val="20"/>
                          <w:szCs w:val="20"/>
                        </w:rPr>
                        <w:t xml:space="preserve">ourly </w:t>
                      </w:r>
                      <w:r>
                        <w:rPr>
                          <w:rFonts w:ascii="Arial" w:hAnsi="Arial" w:cs="Arial"/>
                          <w:sz w:val="20"/>
                          <w:szCs w:val="20"/>
                        </w:rPr>
                        <w:t>r</w:t>
                      </w:r>
                      <w:r w:rsidRPr="003827D4">
                        <w:rPr>
                          <w:rFonts w:ascii="Arial" w:hAnsi="Arial" w:cs="Arial"/>
                          <w:sz w:val="20"/>
                          <w:szCs w:val="20"/>
                        </w:rPr>
                        <w:t>ates</w:t>
                      </w:r>
                      <w:r>
                        <w:rPr>
                          <w:rFonts w:ascii="Arial" w:hAnsi="Arial" w:cs="Arial"/>
                          <w:sz w:val="20"/>
                          <w:szCs w:val="20"/>
                        </w:rPr>
                        <w:t>.</w:t>
                      </w:r>
                    </w:p>
                    <w:p w14:paraId="0830DFD3" w14:textId="77777777" w:rsidR="00600E80" w:rsidRDefault="00600E80" w:rsidP="00F82461">
                      <w:pPr>
                        <w:widowControl w:val="0"/>
                        <w:tabs>
                          <w:tab w:val="left" w:pos="4320"/>
                          <w:tab w:val="left" w:pos="4860"/>
                          <w:tab w:val="right" w:pos="9720"/>
                        </w:tabs>
                        <w:autoSpaceDE w:val="0"/>
                        <w:autoSpaceDN w:val="0"/>
                        <w:adjustRightInd w:val="0"/>
                        <w:spacing w:before="60" w:after="60" w:line="240" w:lineRule="auto"/>
                        <w:ind w:left="567"/>
                        <w:rPr>
                          <w:rFonts w:ascii="Arial" w:hAnsi="Arial" w:cs="Arial"/>
                          <w:sz w:val="20"/>
                          <w:szCs w:val="20"/>
                        </w:rPr>
                      </w:pPr>
                      <w:r>
                        <w:rPr>
                          <w:rFonts w:ascii="Arial" w:hAnsi="Arial" w:cs="Arial"/>
                          <w:sz w:val="20"/>
                          <w:szCs w:val="20"/>
                        </w:rPr>
                        <w:t>T</w:t>
                      </w:r>
                      <w:r w:rsidRPr="003827D4">
                        <w:rPr>
                          <w:rFonts w:ascii="Arial" w:hAnsi="Arial" w:cs="Arial"/>
                          <w:sz w:val="20"/>
                          <w:szCs w:val="20"/>
                        </w:rPr>
                        <w:t xml:space="preserve">he </w:t>
                      </w:r>
                      <w:r w:rsidRPr="001D715C">
                        <w:rPr>
                          <w:rFonts w:ascii="Arial" w:hAnsi="Arial" w:cs="Arial"/>
                          <w:i/>
                          <w:sz w:val="20"/>
                          <w:szCs w:val="20"/>
                        </w:rPr>
                        <w:t>Services</w:t>
                      </w:r>
                      <w:r w:rsidRPr="003827D4">
                        <w:rPr>
                          <w:rFonts w:ascii="Arial" w:hAnsi="Arial" w:cs="Arial"/>
                          <w:sz w:val="20"/>
                          <w:szCs w:val="20"/>
                        </w:rPr>
                        <w:t xml:space="preserve"> to be provided with a Fee Reference of “</w:t>
                      </w:r>
                      <w:r>
                        <w:rPr>
                          <w:rFonts w:ascii="Arial" w:hAnsi="Arial" w:cs="Arial"/>
                          <w:sz w:val="20"/>
                          <w:szCs w:val="20"/>
                        </w:rPr>
                        <w:t>F4</w:t>
                      </w:r>
                      <w:r w:rsidRPr="003827D4">
                        <w:rPr>
                          <w:rFonts w:ascii="Arial" w:hAnsi="Arial" w:cs="Arial"/>
                          <w:sz w:val="20"/>
                          <w:szCs w:val="20"/>
                        </w:rPr>
                        <w:t xml:space="preserve">” will be invoiced as the </w:t>
                      </w:r>
                      <w:r w:rsidRPr="001D715C">
                        <w:rPr>
                          <w:rFonts w:ascii="Arial" w:hAnsi="Arial" w:cs="Arial"/>
                          <w:i/>
                          <w:sz w:val="20"/>
                          <w:szCs w:val="20"/>
                        </w:rPr>
                        <w:t>Project</w:t>
                      </w:r>
                      <w:r w:rsidRPr="003827D4">
                        <w:rPr>
                          <w:rFonts w:ascii="Arial" w:hAnsi="Arial" w:cs="Arial"/>
                          <w:sz w:val="20"/>
                          <w:szCs w:val="20"/>
                        </w:rPr>
                        <w:t xml:space="preserve"> progresses at the standard hourly </w:t>
                      </w:r>
                      <w:r>
                        <w:rPr>
                          <w:rFonts w:ascii="Arial" w:hAnsi="Arial" w:cs="Arial"/>
                          <w:sz w:val="20"/>
                          <w:szCs w:val="20"/>
                        </w:rPr>
                        <w:t xml:space="preserve">or other </w:t>
                      </w:r>
                      <w:r w:rsidRPr="003827D4">
                        <w:rPr>
                          <w:rFonts w:ascii="Arial" w:hAnsi="Arial" w:cs="Arial"/>
                          <w:sz w:val="20"/>
                          <w:szCs w:val="20"/>
                        </w:rPr>
                        <w:t xml:space="preserve">rates </w:t>
                      </w:r>
                      <w:r>
                        <w:rPr>
                          <w:rFonts w:ascii="Arial" w:hAnsi="Arial" w:cs="Arial"/>
                          <w:sz w:val="20"/>
                          <w:szCs w:val="20"/>
                        </w:rPr>
                        <w:t>stipulated in the Articles.</w:t>
                      </w:r>
                    </w:p>
                    <w:p w14:paraId="56075F51" w14:textId="77777777" w:rsidR="00600E80" w:rsidRDefault="00600E80" w:rsidP="00F82461">
                      <w:pPr>
                        <w:widowControl w:val="0"/>
                        <w:tabs>
                          <w:tab w:val="left" w:pos="4320"/>
                          <w:tab w:val="left" w:pos="4860"/>
                          <w:tab w:val="right" w:pos="9720"/>
                        </w:tabs>
                        <w:autoSpaceDE w:val="0"/>
                        <w:autoSpaceDN w:val="0"/>
                        <w:adjustRightInd w:val="0"/>
                        <w:spacing w:before="60" w:after="60" w:line="240" w:lineRule="auto"/>
                        <w:ind w:left="567" w:hanging="567"/>
                        <w:rPr>
                          <w:rFonts w:ascii="Arial" w:hAnsi="Arial" w:cs="Arial"/>
                          <w:sz w:val="20"/>
                          <w:szCs w:val="20"/>
                        </w:rPr>
                      </w:pPr>
                      <w:r w:rsidRPr="003827D4">
                        <w:rPr>
                          <w:rFonts w:ascii="Arial" w:hAnsi="Arial" w:cs="Arial"/>
                          <w:sz w:val="20"/>
                          <w:szCs w:val="20"/>
                        </w:rPr>
                        <w:t>F</w:t>
                      </w:r>
                      <w:r>
                        <w:rPr>
                          <w:rFonts w:ascii="Arial" w:hAnsi="Arial" w:cs="Arial"/>
                          <w:sz w:val="20"/>
                          <w:szCs w:val="20"/>
                        </w:rPr>
                        <w:t>5</w:t>
                      </w:r>
                      <w:r>
                        <w:rPr>
                          <w:rFonts w:ascii="Arial" w:hAnsi="Arial" w:cs="Arial"/>
                          <w:sz w:val="20"/>
                          <w:szCs w:val="20"/>
                        </w:rPr>
                        <w:tab/>
                        <w:t>The scope of work item has been selected and the fee calculated based on the</w:t>
                      </w:r>
                      <w:r w:rsidRPr="003827D4">
                        <w:rPr>
                          <w:rFonts w:ascii="Arial" w:hAnsi="Arial" w:cs="Arial"/>
                          <w:sz w:val="20"/>
                          <w:szCs w:val="20"/>
                        </w:rPr>
                        <w:t xml:space="preserve"> </w:t>
                      </w:r>
                      <w:r>
                        <w:rPr>
                          <w:rFonts w:ascii="Arial" w:hAnsi="Arial" w:cs="Arial"/>
                          <w:sz w:val="20"/>
                          <w:szCs w:val="20"/>
                        </w:rPr>
                        <w:t>unit</w:t>
                      </w:r>
                      <w:r w:rsidRPr="003827D4">
                        <w:rPr>
                          <w:rFonts w:ascii="Arial" w:hAnsi="Arial" w:cs="Arial"/>
                          <w:sz w:val="20"/>
                          <w:szCs w:val="20"/>
                        </w:rPr>
                        <w:t xml:space="preserve"> </w:t>
                      </w:r>
                      <w:r>
                        <w:rPr>
                          <w:rFonts w:ascii="Arial" w:hAnsi="Arial" w:cs="Arial"/>
                          <w:sz w:val="20"/>
                          <w:szCs w:val="20"/>
                        </w:rPr>
                        <w:t>r</w:t>
                      </w:r>
                      <w:r w:rsidRPr="003827D4">
                        <w:rPr>
                          <w:rFonts w:ascii="Arial" w:hAnsi="Arial" w:cs="Arial"/>
                          <w:sz w:val="20"/>
                          <w:szCs w:val="20"/>
                        </w:rPr>
                        <w:t>ates</w:t>
                      </w:r>
                      <w:r>
                        <w:rPr>
                          <w:rFonts w:ascii="Arial" w:hAnsi="Arial" w:cs="Arial"/>
                          <w:sz w:val="20"/>
                          <w:szCs w:val="20"/>
                        </w:rPr>
                        <w:t>.</w:t>
                      </w:r>
                    </w:p>
                    <w:p w14:paraId="73E09312" w14:textId="65BFAC94" w:rsidR="00600E80" w:rsidRDefault="00600E80" w:rsidP="00F82461">
                      <w:pPr>
                        <w:ind w:left="567"/>
                        <w:rPr>
                          <w:rFonts w:ascii="Arial" w:hAnsi="Arial" w:cs="Arial"/>
                          <w:sz w:val="20"/>
                          <w:szCs w:val="20"/>
                        </w:rPr>
                      </w:pPr>
                      <w:r>
                        <w:rPr>
                          <w:rFonts w:ascii="Arial" w:hAnsi="Arial" w:cs="Arial"/>
                          <w:sz w:val="20"/>
                          <w:szCs w:val="20"/>
                        </w:rPr>
                        <w:t>T</w:t>
                      </w:r>
                      <w:r w:rsidRPr="003827D4">
                        <w:rPr>
                          <w:rFonts w:ascii="Arial" w:hAnsi="Arial" w:cs="Arial"/>
                          <w:sz w:val="20"/>
                          <w:szCs w:val="20"/>
                        </w:rPr>
                        <w:t xml:space="preserve">he </w:t>
                      </w:r>
                      <w:r w:rsidRPr="001D715C">
                        <w:rPr>
                          <w:rFonts w:ascii="Arial" w:hAnsi="Arial" w:cs="Arial"/>
                          <w:i/>
                          <w:sz w:val="20"/>
                          <w:szCs w:val="20"/>
                        </w:rPr>
                        <w:t>Services</w:t>
                      </w:r>
                      <w:r w:rsidRPr="003827D4">
                        <w:rPr>
                          <w:rFonts w:ascii="Arial" w:hAnsi="Arial" w:cs="Arial"/>
                          <w:sz w:val="20"/>
                          <w:szCs w:val="20"/>
                        </w:rPr>
                        <w:t xml:space="preserve"> to be provided with a Fee Reference of “</w:t>
                      </w:r>
                      <w:r>
                        <w:rPr>
                          <w:rFonts w:ascii="Arial" w:hAnsi="Arial" w:cs="Arial"/>
                          <w:sz w:val="20"/>
                          <w:szCs w:val="20"/>
                        </w:rPr>
                        <w:t>F5</w:t>
                      </w:r>
                      <w:r w:rsidRPr="003827D4">
                        <w:rPr>
                          <w:rFonts w:ascii="Arial" w:hAnsi="Arial" w:cs="Arial"/>
                          <w:sz w:val="20"/>
                          <w:szCs w:val="20"/>
                        </w:rPr>
                        <w:t xml:space="preserve">” will be invoiced as the </w:t>
                      </w:r>
                      <w:r w:rsidRPr="001D715C">
                        <w:rPr>
                          <w:rFonts w:ascii="Arial" w:hAnsi="Arial" w:cs="Arial"/>
                          <w:i/>
                          <w:sz w:val="20"/>
                          <w:szCs w:val="20"/>
                        </w:rPr>
                        <w:t>Project</w:t>
                      </w:r>
                      <w:r w:rsidRPr="003827D4">
                        <w:rPr>
                          <w:rFonts w:ascii="Arial" w:hAnsi="Arial" w:cs="Arial"/>
                          <w:sz w:val="20"/>
                          <w:szCs w:val="20"/>
                        </w:rPr>
                        <w:t xml:space="preserve"> progresses at the standard </w:t>
                      </w:r>
                      <w:r>
                        <w:rPr>
                          <w:rFonts w:ascii="Arial" w:hAnsi="Arial" w:cs="Arial"/>
                          <w:sz w:val="20"/>
                          <w:szCs w:val="20"/>
                        </w:rPr>
                        <w:t>unit</w:t>
                      </w:r>
                      <w:r w:rsidRPr="003827D4">
                        <w:rPr>
                          <w:rFonts w:ascii="Arial" w:hAnsi="Arial" w:cs="Arial"/>
                          <w:sz w:val="20"/>
                          <w:szCs w:val="20"/>
                        </w:rPr>
                        <w:t xml:space="preserve"> rates </w:t>
                      </w:r>
                      <w:r>
                        <w:rPr>
                          <w:rFonts w:ascii="Arial" w:hAnsi="Arial" w:cs="Arial"/>
                          <w:sz w:val="20"/>
                          <w:szCs w:val="20"/>
                        </w:rPr>
                        <w:t>stipulated in the Articles.</w:t>
                      </w:r>
                    </w:p>
                  </w:txbxContent>
                </v:textbox>
                <w10:wrap type="square" anchorx="margin"/>
              </v:shape>
            </w:pict>
          </mc:Fallback>
        </mc:AlternateContent>
      </w:r>
      <w:r w:rsidR="0031192C">
        <w:rPr>
          <w:rFonts w:ascii="Arial" w:hAnsi="Arial" w:cs="Arial"/>
          <w:b/>
          <w:sz w:val="20"/>
          <w:szCs w:val="20"/>
        </w:rPr>
        <w:t>Legend:</w:t>
      </w:r>
    </w:p>
    <w:p w14:paraId="3F57986A" w14:textId="0DCC54F0" w:rsidR="00342D82" w:rsidRDefault="00342D82" w:rsidP="0031192C">
      <w:pPr>
        <w:widowControl w:val="0"/>
        <w:tabs>
          <w:tab w:val="left" w:pos="4320"/>
          <w:tab w:val="left" w:pos="4860"/>
          <w:tab w:val="right" w:pos="9720"/>
        </w:tabs>
        <w:autoSpaceDE w:val="0"/>
        <w:autoSpaceDN w:val="0"/>
        <w:adjustRightInd w:val="0"/>
        <w:spacing w:before="120" w:after="0" w:line="259" w:lineRule="auto"/>
        <w:rPr>
          <w:rFonts w:ascii="Arial" w:hAnsi="Arial" w:cs="Arial"/>
          <w:b/>
          <w:sz w:val="20"/>
          <w:szCs w:val="20"/>
        </w:rPr>
        <w:sectPr w:rsidR="00342D82" w:rsidSect="008144A9">
          <w:headerReference w:type="default" r:id="rId13"/>
          <w:footerReference w:type="default" r:id="rId14"/>
          <w:headerReference w:type="first" r:id="rId15"/>
          <w:footerReference w:type="first" r:id="rId16"/>
          <w:pgSz w:w="12242" w:h="15842" w:code="1"/>
          <w:pgMar w:top="720" w:right="720" w:bottom="720" w:left="720" w:header="720" w:footer="431" w:gutter="720"/>
          <w:pgNumType w:start="1"/>
          <w:cols w:space="720"/>
          <w:titlePg/>
          <w:docGrid w:linePitch="360"/>
        </w:sectPr>
      </w:pPr>
    </w:p>
    <w:p w14:paraId="36485C47" w14:textId="77777777" w:rsidR="007C01E6" w:rsidRPr="00BF424A" w:rsidRDefault="00750D8A" w:rsidP="0031192C">
      <w:pPr>
        <w:widowControl w:val="0"/>
        <w:tabs>
          <w:tab w:val="left" w:pos="4320"/>
          <w:tab w:val="left" w:pos="4860"/>
          <w:tab w:val="right" w:pos="9720"/>
        </w:tabs>
        <w:autoSpaceDE w:val="0"/>
        <w:autoSpaceDN w:val="0"/>
        <w:adjustRightInd w:val="0"/>
        <w:spacing w:before="120" w:after="0" w:line="259" w:lineRule="auto"/>
        <w:rPr>
          <w:rFonts w:ascii="Arial" w:hAnsi="Arial" w:cs="Arial"/>
          <w:b/>
          <w:color w:val="0D0D0D"/>
          <w:sz w:val="32"/>
          <w:szCs w:val="32"/>
        </w:rPr>
      </w:pPr>
      <w:r>
        <w:rPr>
          <w:rFonts w:ascii="Arial" w:hAnsi="Arial" w:cs="Arial"/>
          <w:b/>
          <w:color w:val="0D0D0D" w:themeColor="text1" w:themeTint="F2"/>
          <w:sz w:val="32"/>
          <w:szCs w:val="32"/>
        </w:rPr>
        <w:lastRenderedPageBreak/>
        <w:t>Schedule 2</w:t>
      </w:r>
      <w:r w:rsidR="007C01E6" w:rsidRPr="00BF424A">
        <w:rPr>
          <w:rFonts w:ascii="Arial" w:hAnsi="Arial" w:cs="Arial"/>
          <w:b/>
          <w:color w:val="0D0D0D" w:themeColor="text1" w:themeTint="F2"/>
          <w:sz w:val="32"/>
          <w:szCs w:val="32"/>
        </w:rPr>
        <w:t xml:space="preserve"> – Basic Services </w:t>
      </w:r>
    </w:p>
    <w:p w14:paraId="1108D089" w14:textId="00DE80D6" w:rsidR="007C01E6" w:rsidRPr="00BF424A" w:rsidRDefault="001A6AEA" w:rsidP="00A8769A">
      <w:pPr>
        <w:keepNext/>
        <w:spacing w:before="240" w:after="60" w:line="259" w:lineRule="auto"/>
        <w:rPr>
          <w:rFonts w:ascii="Arial" w:hAnsi="Arial" w:cs="Arial"/>
          <w:b/>
          <w:color w:val="0D0D0D"/>
          <w:sz w:val="28"/>
          <w:szCs w:val="28"/>
        </w:rPr>
      </w:pPr>
      <w:r>
        <w:rPr>
          <w:rFonts w:ascii="Arial" w:hAnsi="Arial" w:cs="Arial"/>
          <w:b/>
          <w:color w:val="0D0D0D" w:themeColor="text1" w:themeTint="F2"/>
          <w:sz w:val="28"/>
          <w:szCs w:val="28"/>
        </w:rPr>
        <w:t xml:space="preserve">Architect’s Scope of Basic Services </w:t>
      </w:r>
    </w:p>
    <w:p w14:paraId="1A34C8DA" w14:textId="77777777" w:rsidR="007C01E6" w:rsidRPr="00684D6E" w:rsidRDefault="007C01E6" w:rsidP="00A8769A">
      <w:pPr>
        <w:keepNext/>
        <w:spacing w:after="120" w:line="259" w:lineRule="auto"/>
        <w:jc w:val="both"/>
        <w:rPr>
          <w:rFonts w:ascii="Arial" w:hAnsi="Arial" w:cs="Arial"/>
          <w:color w:val="0D0D0D"/>
          <w:sz w:val="20"/>
          <w:szCs w:val="20"/>
        </w:rPr>
      </w:pPr>
      <w:r w:rsidRPr="00684D6E">
        <w:rPr>
          <w:rFonts w:ascii="Arial" w:hAnsi="Arial" w:cs="Arial"/>
          <w:color w:val="0D0D0D" w:themeColor="text1" w:themeTint="F2"/>
          <w:sz w:val="20"/>
          <w:szCs w:val="20"/>
        </w:rPr>
        <w:t xml:space="preserve">This table of </w:t>
      </w:r>
      <w:r w:rsidRPr="00684D6E">
        <w:rPr>
          <w:rFonts w:ascii="Arial" w:hAnsi="Arial" w:cs="Arial"/>
          <w:i/>
          <w:color w:val="0D0D0D" w:themeColor="text1" w:themeTint="F2"/>
          <w:sz w:val="20"/>
          <w:szCs w:val="20"/>
        </w:rPr>
        <w:t>Basic Services</w:t>
      </w:r>
      <w:r w:rsidRPr="00684D6E">
        <w:rPr>
          <w:rFonts w:ascii="Arial" w:hAnsi="Arial" w:cs="Arial"/>
          <w:color w:val="0D0D0D" w:themeColor="text1" w:themeTint="F2"/>
          <w:sz w:val="20"/>
          <w:szCs w:val="20"/>
        </w:rPr>
        <w:t xml:space="preserve"> is to be read in conjunction with and as part of the</w:t>
      </w:r>
      <w:r w:rsidR="00FC71E1" w:rsidRPr="00684D6E">
        <w:rPr>
          <w:rFonts w:ascii="Arial" w:eastAsia="TimesNewRoman" w:hAnsi="Arial" w:cs="Arial"/>
          <w:w w:val="0"/>
          <w:sz w:val="20"/>
          <w:szCs w:val="20"/>
        </w:rPr>
        <w:t xml:space="preserve"> </w:t>
      </w:r>
      <w:r w:rsidR="00FC71E1">
        <w:rPr>
          <w:rFonts w:ascii="Arial" w:hAnsi="Arial" w:cs="Arial"/>
          <w:i/>
          <w:sz w:val="20"/>
          <w:szCs w:val="20"/>
          <w:lang w:eastAsia="en-CA"/>
        </w:rPr>
        <w:t>Contract</w:t>
      </w:r>
      <w:r w:rsidRPr="00684D6E">
        <w:rPr>
          <w:rFonts w:ascii="Arial" w:hAnsi="Arial" w:cs="Arial"/>
          <w:color w:val="0D0D0D" w:themeColor="text1" w:themeTint="F2"/>
          <w:sz w:val="20"/>
          <w:szCs w:val="20"/>
        </w:rPr>
        <w:t xml:space="preserve">. </w:t>
      </w:r>
    </w:p>
    <w:p w14:paraId="760A05B2" w14:textId="77777777" w:rsidR="007C01E6" w:rsidRPr="00684D6E" w:rsidRDefault="007C01E6" w:rsidP="0093734B">
      <w:pPr>
        <w:keepNext/>
        <w:spacing w:after="120" w:line="259" w:lineRule="auto"/>
        <w:ind w:left="284"/>
        <w:jc w:val="both"/>
        <w:rPr>
          <w:rFonts w:ascii="Arial" w:hAnsi="Arial" w:cs="Arial"/>
          <w:b/>
          <w:color w:val="0D0D0D"/>
          <w:sz w:val="20"/>
          <w:szCs w:val="20"/>
        </w:rPr>
      </w:pPr>
      <w:r w:rsidRPr="00684D6E">
        <w:rPr>
          <w:rFonts w:ascii="Arial" w:hAnsi="Arial" w:cs="Arial"/>
          <w:i/>
          <w:color w:val="0D0D0D" w:themeColor="text1" w:themeTint="F2"/>
          <w:sz w:val="20"/>
          <w:szCs w:val="20"/>
        </w:rPr>
        <w:t>(Indicate in the table bel</w:t>
      </w:r>
      <w:r w:rsidR="0093734B">
        <w:rPr>
          <w:rFonts w:ascii="Arial" w:hAnsi="Arial" w:cs="Arial"/>
          <w:i/>
          <w:color w:val="0D0D0D" w:themeColor="text1" w:themeTint="F2"/>
          <w:sz w:val="20"/>
          <w:szCs w:val="20"/>
        </w:rPr>
        <w:t>ow each B</w:t>
      </w:r>
      <w:r w:rsidRPr="00684D6E">
        <w:rPr>
          <w:rFonts w:ascii="Arial" w:hAnsi="Arial" w:cs="Arial"/>
          <w:i/>
          <w:color w:val="0D0D0D" w:themeColor="text1" w:themeTint="F2"/>
          <w:sz w:val="20"/>
          <w:szCs w:val="20"/>
        </w:rPr>
        <w:t xml:space="preserve">asic </w:t>
      </w:r>
      <w:r w:rsidR="0093734B">
        <w:rPr>
          <w:rFonts w:ascii="Arial" w:hAnsi="Arial" w:cs="Arial"/>
          <w:i/>
          <w:color w:val="0D0D0D" w:themeColor="text1" w:themeTint="F2"/>
          <w:sz w:val="20"/>
          <w:szCs w:val="20"/>
        </w:rPr>
        <w:t>S</w:t>
      </w:r>
      <w:r w:rsidRPr="00684D6E">
        <w:rPr>
          <w:rFonts w:ascii="Arial" w:hAnsi="Arial" w:cs="Arial"/>
          <w:i/>
          <w:color w:val="0D0D0D" w:themeColor="text1" w:themeTint="F2"/>
          <w:sz w:val="20"/>
          <w:szCs w:val="20"/>
        </w:rPr>
        <w:t xml:space="preserve">ervice to be provided by the Architect and the manner of compensation as indicated in Fee Reference for each as identified in Article </w:t>
      </w:r>
      <w:r w:rsidR="00D26D44" w:rsidRPr="00684D6E">
        <w:rPr>
          <w:rFonts w:ascii="Arial" w:hAnsi="Arial" w:cs="Arial"/>
          <w:i/>
          <w:color w:val="0D0D0D" w:themeColor="text1" w:themeTint="F2"/>
          <w:sz w:val="20"/>
          <w:szCs w:val="20"/>
        </w:rPr>
        <w:t>A1</w:t>
      </w:r>
      <w:r w:rsidR="00D26D44">
        <w:rPr>
          <w:rFonts w:ascii="Arial" w:hAnsi="Arial" w:cs="Arial"/>
          <w:i/>
          <w:color w:val="0D0D0D" w:themeColor="text1" w:themeTint="F2"/>
          <w:sz w:val="20"/>
          <w:szCs w:val="20"/>
        </w:rPr>
        <w:t>7</w:t>
      </w:r>
      <w:r w:rsidRPr="00684D6E">
        <w:rPr>
          <w:rFonts w:ascii="Arial" w:hAnsi="Arial" w:cs="Arial"/>
          <w:i/>
          <w:color w:val="0D0D0D" w:themeColor="text1" w:themeTint="F2"/>
          <w:sz w:val="20"/>
          <w:szCs w:val="20"/>
        </w:rPr>
        <w:t xml:space="preserve">.) </w:t>
      </w:r>
    </w:p>
    <w:tbl>
      <w:tblPr>
        <w:tblW w:w="9923" w:type="dxa"/>
        <w:tblInd w:w="5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8" w:type="dxa"/>
          <w:left w:w="85" w:type="dxa"/>
          <w:bottom w:w="29" w:type="dxa"/>
          <w:right w:w="85" w:type="dxa"/>
        </w:tblCellMar>
        <w:tblLook w:val="04A0" w:firstRow="1" w:lastRow="0" w:firstColumn="1" w:lastColumn="0" w:noHBand="0" w:noVBand="1"/>
      </w:tblPr>
      <w:tblGrid>
        <w:gridCol w:w="693"/>
        <w:gridCol w:w="7405"/>
        <w:gridCol w:w="684"/>
        <w:gridCol w:w="1141"/>
      </w:tblGrid>
      <w:tr w:rsidR="00090558" w:rsidRPr="00A84449" w14:paraId="7AD3C68C" w14:textId="77777777" w:rsidTr="00001C26">
        <w:trPr>
          <w:cantSplit/>
          <w:trHeight w:val="1191"/>
          <w:tblHeader/>
        </w:trPr>
        <w:tc>
          <w:tcPr>
            <w:tcW w:w="693" w:type="dxa"/>
            <w:tcMar>
              <w:top w:w="28" w:type="dxa"/>
              <w:left w:w="57" w:type="dxa"/>
              <w:bottom w:w="28" w:type="dxa"/>
              <w:right w:w="57" w:type="dxa"/>
            </w:tcMar>
            <w:vAlign w:val="center"/>
          </w:tcPr>
          <w:p w14:paraId="798967D6" w14:textId="77777777" w:rsidR="00090558" w:rsidRPr="00684D6E" w:rsidRDefault="00090558" w:rsidP="00D80ED3">
            <w:pPr>
              <w:keepNext/>
              <w:spacing w:before="60" w:after="0" w:line="259" w:lineRule="auto"/>
              <w:ind w:left="57"/>
              <w:jc w:val="both"/>
              <w:rPr>
                <w:rFonts w:ascii="Arial" w:hAnsi="Arial" w:cs="Arial"/>
                <w:color w:val="0D0D0D"/>
                <w:sz w:val="20"/>
                <w:szCs w:val="20"/>
              </w:rPr>
            </w:pPr>
            <w:r w:rsidRPr="00684D6E">
              <w:rPr>
                <w:rFonts w:ascii="Arial" w:hAnsi="Arial" w:cs="Arial"/>
                <w:color w:val="0D0D0D" w:themeColor="text1" w:themeTint="F2"/>
                <w:sz w:val="20"/>
                <w:szCs w:val="20"/>
              </w:rPr>
              <w:t>2.1</w:t>
            </w:r>
          </w:p>
        </w:tc>
        <w:tc>
          <w:tcPr>
            <w:tcW w:w="7405" w:type="dxa"/>
            <w:shd w:val="clear" w:color="auto" w:fill="auto"/>
            <w:tcMar>
              <w:top w:w="28" w:type="dxa"/>
              <w:left w:w="57" w:type="dxa"/>
              <w:bottom w:w="28" w:type="dxa"/>
              <w:right w:w="57" w:type="dxa"/>
            </w:tcMar>
            <w:vAlign w:val="center"/>
          </w:tcPr>
          <w:p w14:paraId="2761656B" w14:textId="77777777" w:rsidR="00090558" w:rsidRPr="00684D6E" w:rsidRDefault="00090558" w:rsidP="00CA2857">
            <w:pPr>
              <w:keepNext/>
              <w:spacing w:before="60" w:after="0" w:line="250" w:lineRule="auto"/>
              <w:jc w:val="center"/>
              <w:rPr>
                <w:rFonts w:ascii="Arial" w:hAnsi="Arial" w:cs="Arial"/>
                <w:b/>
                <w:bCs/>
                <w:color w:val="0D0D0D"/>
                <w:sz w:val="20"/>
                <w:szCs w:val="20"/>
              </w:rPr>
            </w:pPr>
            <w:r w:rsidRPr="00684D6E">
              <w:rPr>
                <w:rFonts w:ascii="Arial" w:hAnsi="Arial" w:cs="Arial"/>
                <w:b/>
                <w:bCs/>
                <w:color w:val="0D0D0D" w:themeColor="text1" w:themeTint="F2"/>
                <w:sz w:val="20"/>
                <w:szCs w:val="20"/>
              </w:rPr>
              <w:t>ITEM</w:t>
            </w:r>
          </w:p>
        </w:tc>
        <w:tc>
          <w:tcPr>
            <w:tcW w:w="684" w:type="dxa"/>
            <w:shd w:val="clear" w:color="auto" w:fill="auto"/>
            <w:tcMar>
              <w:top w:w="28" w:type="dxa"/>
              <w:left w:w="57" w:type="dxa"/>
              <w:bottom w:w="28" w:type="dxa"/>
              <w:right w:w="57" w:type="dxa"/>
            </w:tcMar>
            <w:textDirection w:val="btLr"/>
            <w:vAlign w:val="center"/>
          </w:tcPr>
          <w:p w14:paraId="5E7C8A45" w14:textId="77777777" w:rsidR="00090558" w:rsidRPr="00684D6E" w:rsidRDefault="005234C6" w:rsidP="0093734B">
            <w:pPr>
              <w:keepNext/>
              <w:spacing w:after="0" w:line="259" w:lineRule="auto"/>
              <w:rPr>
                <w:rFonts w:ascii="Arial" w:hAnsi="Arial" w:cs="Arial"/>
                <w:color w:val="0D0D0D"/>
                <w:sz w:val="20"/>
                <w:szCs w:val="20"/>
              </w:rPr>
            </w:pPr>
            <w:r>
              <w:rPr>
                <w:rFonts w:ascii="Arial" w:hAnsi="Arial" w:cs="Arial"/>
                <w:color w:val="0D0D0D" w:themeColor="text1" w:themeTint="F2"/>
                <w:sz w:val="20"/>
                <w:szCs w:val="20"/>
              </w:rPr>
              <w:t xml:space="preserve">Service / </w:t>
            </w:r>
            <w:r w:rsidR="00090558" w:rsidRPr="00684D6E">
              <w:rPr>
                <w:rFonts w:ascii="Arial" w:hAnsi="Arial" w:cs="Arial"/>
                <w:color w:val="0D0D0D" w:themeColor="text1" w:themeTint="F2"/>
                <w:sz w:val="20"/>
                <w:szCs w:val="20"/>
              </w:rPr>
              <w:t>Fee Reference:</w:t>
            </w:r>
          </w:p>
        </w:tc>
        <w:tc>
          <w:tcPr>
            <w:tcW w:w="1141" w:type="dxa"/>
            <w:tcMar>
              <w:top w:w="28" w:type="dxa"/>
              <w:left w:w="57" w:type="dxa"/>
              <w:bottom w:w="28" w:type="dxa"/>
              <w:right w:w="57" w:type="dxa"/>
            </w:tcMar>
            <w:vAlign w:val="center"/>
          </w:tcPr>
          <w:p w14:paraId="6AD14F15" w14:textId="77777777" w:rsidR="00090558" w:rsidRPr="00684D6E" w:rsidRDefault="00090558" w:rsidP="00D80ED3">
            <w:pPr>
              <w:keepNext/>
              <w:spacing w:before="60" w:after="0" w:line="259" w:lineRule="auto"/>
              <w:rPr>
                <w:rFonts w:ascii="Arial" w:hAnsi="Arial" w:cs="Arial"/>
                <w:color w:val="0D0D0D"/>
                <w:sz w:val="20"/>
                <w:szCs w:val="20"/>
              </w:rPr>
            </w:pPr>
            <w:r w:rsidRPr="00684D6E">
              <w:rPr>
                <w:rFonts w:ascii="Arial" w:hAnsi="Arial" w:cs="Arial"/>
                <w:color w:val="0D0D0D" w:themeColor="text1" w:themeTint="F2"/>
                <w:sz w:val="20"/>
                <w:szCs w:val="20"/>
              </w:rPr>
              <w:t>Comments</w:t>
            </w:r>
          </w:p>
        </w:tc>
      </w:tr>
      <w:tr w:rsidR="00090558" w:rsidRPr="00BF424A" w14:paraId="24F3979A" w14:textId="77777777" w:rsidTr="00001C26">
        <w:tc>
          <w:tcPr>
            <w:tcW w:w="693" w:type="dxa"/>
            <w:tcMar>
              <w:top w:w="57" w:type="dxa"/>
              <w:left w:w="57" w:type="dxa"/>
              <w:bottom w:w="57" w:type="dxa"/>
              <w:right w:w="57" w:type="dxa"/>
            </w:tcMar>
          </w:tcPr>
          <w:p w14:paraId="2974D4AF" w14:textId="77777777" w:rsidR="00090558" w:rsidRPr="00BF424A" w:rsidRDefault="00090558" w:rsidP="00D80ED3">
            <w:pPr>
              <w:keepNext/>
              <w:spacing w:before="60" w:after="0" w:line="259" w:lineRule="auto"/>
              <w:ind w:left="57"/>
              <w:jc w:val="center"/>
              <w:rPr>
                <w:rFonts w:ascii="Arial" w:hAnsi="Arial" w:cs="Arial"/>
                <w:b/>
                <w:sz w:val="20"/>
                <w:szCs w:val="20"/>
              </w:rPr>
            </w:pPr>
          </w:p>
        </w:tc>
        <w:tc>
          <w:tcPr>
            <w:tcW w:w="7405" w:type="dxa"/>
            <w:tcBorders>
              <w:bottom w:val="single" w:sz="4" w:space="0" w:color="BFBFBF" w:themeColor="background1" w:themeShade="BF"/>
            </w:tcBorders>
            <w:shd w:val="clear" w:color="auto" w:fill="auto"/>
            <w:tcMar>
              <w:top w:w="57" w:type="dxa"/>
              <w:left w:w="57" w:type="dxa"/>
              <w:bottom w:w="57" w:type="dxa"/>
              <w:right w:w="57" w:type="dxa"/>
            </w:tcMar>
            <w:vAlign w:val="center"/>
          </w:tcPr>
          <w:p w14:paraId="020FFFBD" w14:textId="3A8687A3" w:rsidR="00090558" w:rsidRPr="00BF424A" w:rsidRDefault="007D23CB" w:rsidP="00CA2857">
            <w:pPr>
              <w:keepNext/>
              <w:spacing w:before="60" w:after="0" w:line="250" w:lineRule="auto"/>
              <w:ind w:left="57"/>
              <w:jc w:val="center"/>
              <w:rPr>
                <w:rFonts w:ascii="Arial" w:hAnsi="Arial" w:cs="Arial"/>
                <w:b/>
                <w:sz w:val="20"/>
                <w:szCs w:val="20"/>
              </w:rPr>
            </w:pPr>
            <w:r>
              <w:rPr>
                <w:rFonts w:ascii="Arial" w:hAnsi="Arial" w:cs="Arial"/>
                <w:b/>
                <w:sz w:val="20"/>
                <w:szCs w:val="20"/>
              </w:rPr>
              <w:t xml:space="preserve">SCHEMATIC DESIGN </w:t>
            </w:r>
            <w:r w:rsidR="00090558" w:rsidRPr="00BF424A">
              <w:rPr>
                <w:rFonts w:ascii="Arial" w:hAnsi="Arial" w:cs="Arial"/>
                <w:b/>
                <w:sz w:val="20"/>
                <w:szCs w:val="20"/>
              </w:rPr>
              <w:t>PHASE</w:t>
            </w:r>
          </w:p>
        </w:tc>
        <w:tc>
          <w:tcPr>
            <w:tcW w:w="684" w:type="dxa"/>
            <w:shd w:val="clear" w:color="auto" w:fill="auto"/>
            <w:tcMar>
              <w:top w:w="57" w:type="dxa"/>
              <w:left w:w="57" w:type="dxa"/>
              <w:bottom w:w="57" w:type="dxa"/>
              <w:right w:w="57" w:type="dxa"/>
            </w:tcMar>
            <w:vAlign w:val="center"/>
          </w:tcPr>
          <w:p w14:paraId="3AD2B80C" w14:textId="77777777" w:rsidR="00090558" w:rsidRPr="00BF424A" w:rsidRDefault="00090558" w:rsidP="00D80ED3">
            <w:pPr>
              <w:keepNext/>
              <w:spacing w:before="60" w:after="0" w:line="259" w:lineRule="auto"/>
              <w:ind w:left="57"/>
              <w:jc w:val="center"/>
              <w:rPr>
                <w:rFonts w:ascii="Arial" w:hAnsi="Arial" w:cs="Arial"/>
                <w:b/>
                <w:sz w:val="20"/>
                <w:szCs w:val="20"/>
              </w:rPr>
            </w:pPr>
          </w:p>
        </w:tc>
        <w:tc>
          <w:tcPr>
            <w:tcW w:w="1141" w:type="dxa"/>
            <w:tcMar>
              <w:top w:w="57" w:type="dxa"/>
              <w:left w:w="57" w:type="dxa"/>
              <w:bottom w:w="57" w:type="dxa"/>
              <w:right w:w="57" w:type="dxa"/>
            </w:tcMar>
            <w:vAlign w:val="center"/>
          </w:tcPr>
          <w:p w14:paraId="40EB7BA7" w14:textId="77777777" w:rsidR="00090558" w:rsidRPr="00BF424A" w:rsidRDefault="00090558" w:rsidP="00D80ED3">
            <w:pPr>
              <w:keepNext/>
              <w:spacing w:before="60" w:after="0" w:line="259" w:lineRule="auto"/>
              <w:ind w:left="57"/>
              <w:jc w:val="center"/>
              <w:rPr>
                <w:rFonts w:ascii="Arial" w:hAnsi="Arial" w:cs="Arial"/>
                <w:b/>
                <w:sz w:val="20"/>
                <w:szCs w:val="20"/>
              </w:rPr>
            </w:pPr>
          </w:p>
        </w:tc>
      </w:tr>
      <w:tr w:rsidR="00090558" w:rsidRPr="00A84449" w14:paraId="07BB8241" w14:textId="77777777" w:rsidTr="00001C26">
        <w:tc>
          <w:tcPr>
            <w:tcW w:w="693" w:type="dxa"/>
            <w:tcMar>
              <w:top w:w="57" w:type="dxa"/>
              <w:left w:w="57" w:type="dxa"/>
              <w:bottom w:w="57" w:type="dxa"/>
              <w:right w:w="57" w:type="dxa"/>
            </w:tcMar>
          </w:tcPr>
          <w:p w14:paraId="300BB1EF" w14:textId="77777777" w:rsidR="00090558" w:rsidRPr="00A84449" w:rsidRDefault="00090558" w:rsidP="00D80ED3">
            <w:pPr>
              <w:pStyle w:val="ListParagraph"/>
              <w:numPr>
                <w:ilvl w:val="0"/>
                <w:numId w:val="5"/>
              </w:numPr>
              <w:spacing w:before="60" w:after="0" w:line="259" w:lineRule="auto"/>
              <w:ind w:left="57" w:firstLine="0"/>
              <w:contextualSpacing w:val="0"/>
              <w:jc w:val="both"/>
              <w:rPr>
                <w:rFonts w:ascii="Arial" w:hAnsi="Arial" w:cs="Arial"/>
                <w:color w:val="0D0D0D"/>
                <w:sz w:val="20"/>
                <w:szCs w:val="20"/>
              </w:rPr>
            </w:pPr>
          </w:p>
        </w:tc>
        <w:tc>
          <w:tcPr>
            <w:tcW w:w="7405" w:type="dxa"/>
            <w:shd w:val="clear" w:color="auto" w:fill="auto"/>
            <w:tcMar>
              <w:top w:w="57" w:type="dxa"/>
              <w:left w:w="57" w:type="dxa"/>
              <w:bottom w:w="57" w:type="dxa"/>
              <w:right w:w="57" w:type="dxa"/>
            </w:tcMar>
            <w:vAlign w:val="center"/>
          </w:tcPr>
          <w:p w14:paraId="4BB5E023" w14:textId="33033C6F" w:rsidR="00090558" w:rsidRPr="00684D6E" w:rsidRDefault="00090558" w:rsidP="00CA2857">
            <w:pPr>
              <w:spacing w:before="60" w:after="0" w:line="250" w:lineRule="auto"/>
              <w:rPr>
                <w:rFonts w:ascii="Arial" w:eastAsia="Times New Roman" w:hAnsi="Arial" w:cs="Arial"/>
                <w:b/>
                <w:bCs/>
                <w:color w:val="0D0D0D"/>
                <w:sz w:val="20"/>
                <w:szCs w:val="20"/>
              </w:rPr>
            </w:pPr>
          </w:p>
        </w:tc>
        <w:tc>
          <w:tcPr>
            <w:tcW w:w="684" w:type="dxa"/>
            <w:shd w:val="clear" w:color="auto" w:fill="auto"/>
            <w:noWrap/>
            <w:tcMar>
              <w:top w:w="57" w:type="dxa"/>
              <w:left w:w="57" w:type="dxa"/>
              <w:bottom w:w="57" w:type="dxa"/>
              <w:right w:w="57" w:type="dxa"/>
            </w:tcMar>
            <w:vAlign w:val="center"/>
          </w:tcPr>
          <w:p w14:paraId="1B646F0A" w14:textId="77777777" w:rsidR="00090558" w:rsidRPr="00684D6E" w:rsidRDefault="00090558" w:rsidP="00D80ED3">
            <w:pPr>
              <w:spacing w:before="60" w:after="0" w:line="259" w:lineRule="auto"/>
              <w:jc w:val="center"/>
              <w:rPr>
                <w:rFonts w:ascii="Arial" w:hAnsi="Arial" w:cs="Arial"/>
                <w:color w:val="0D0D0D"/>
                <w:sz w:val="20"/>
                <w:szCs w:val="20"/>
              </w:rPr>
            </w:pPr>
          </w:p>
        </w:tc>
        <w:tc>
          <w:tcPr>
            <w:tcW w:w="1141" w:type="dxa"/>
            <w:tcMar>
              <w:top w:w="57" w:type="dxa"/>
              <w:left w:w="57" w:type="dxa"/>
              <w:bottom w:w="57" w:type="dxa"/>
              <w:right w:w="57" w:type="dxa"/>
            </w:tcMar>
            <w:vAlign w:val="center"/>
          </w:tcPr>
          <w:p w14:paraId="7704A1AE" w14:textId="77777777" w:rsidR="00090558" w:rsidRPr="00684D6E" w:rsidRDefault="00090558" w:rsidP="00D80ED3">
            <w:pPr>
              <w:spacing w:before="60" w:after="0" w:line="259" w:lineRule="auto"/>
              <w:jc w:val="center"/>
              <w:rPr>
                <w:rFonts w:ascii="Arial" w:hAnsi="Arial" w:cs="Arial"/>
                <w:color w:val="0D0D0D"/>
                <w:sz w:val="20"/>
                <w:szCs w:val="20"/>
              </w:rPr>
            </w:pPr>
          </w:p>
        </w:tc>
      </w:tr>
      <w:tr w:rsidR="00090558" w:rsidRPr="00A84449" w14:paraId="6FDCC88E" w14:textId="77777777" w:rsidTr="00001C26">
        <w:tc>
          <w:tcPr>
            <w:tcW w:w="693" w:type="dxa"/>
            <w:tcMar>
              <w:top w:w="57" w:type="dxa"/>
              <w:left w:w="57" w:type="dxa"/>
              <w:bottom w:w="57" w:type="dxa"/>
              <w:right w:w="57" w:type="dxa"/>
            </w:tcMar>
          </w:tcPr>
          <w:p w14:paraId="3F80BCC6" w14:textId="77777777" w:rsidR="00090558" w:rsidRPr="00A84449" w:rsidRDefault="00090558" w:rsidP="00D80ED3">
            <w:pPr>
              <w:pStyle w:val="ListParagraph"/>
              <w:numPr>
                <w:ilvl w:val="0"/>
                <w:numId w:val="5"/>
              </w:numPr>
              <w:spacing w:before="60" w:after="0" w:line="259" w:lineRule="auto"/>
              <w:ind w:left="57" w:firstLine="0"/>
              <w:contextualSpacing w:val="0"/>
              <w:jc w:val="both"/>
              <w:rPr>
                <w:rFonts w:ascii="Arial" w:hAnsi="Arial" w:cs="Arial"/>
                <w:color w:val="0D0D0D"/>
                <w:sz w:val="20"/>
                <w:szCs w:val="20"/>
              </w:rPr>
            </w:pPr>
          </w:p>
        </w:tc>
        <w:tc>
          <w:tcPr>
            <w:tcW w:w="7405" w:type="dxa"/>
            <w:shd w:val="clear" w:color="auto" w:fill="auto"/>
            <w:tcMar>
              <w:top w:w="57" w:type="dxa"/>
              <w:left w:w="57" w:type="dxa"/>
              <w:bottom w:w="57" w:type="dxa"/>
              <w:right w:w="57" w:type="dxa"/>
            </w:tcMar>
            <w:vAlign w:val="center"/>
          </w:tcPr>
          <w:p w14:paraId="48D6C482" w14:textId="1E322AB8" w:rsidR="00090558" w:rsidRPr="00106AC3" w:rsidRDefault="00090558" w:rsidP="000C674B">
            <w:pPr>
              <w:spacing w:before="60" w:after="0" w:line="250" w:lineRule="auto"/>
              <w:rPr>
                <w:rFonts w:ascii="Arial" w:hAnsi="Arial" w:cs="Arial"/>
                <w:b/>
                <w:bCs/>
                <w:color w:val="0D0D0D"/>
                <w:sz w:val="20"/>
                <w:szCs w:val="20"/>
              </w:rPr>
            </w:pPr>
          </w:p>
        </w:tc>
        <w:tc>
          <w:tcPr>
            <w:tcW w:w="684" w:type="dxa"/>
            <w:shd w:val="clear" w:color="auto" w:fill="auto"/>
            <w:noWrap/>
            <w:tcMar>
              <w:top w:w="57" w:type="dxa"/>
              <w:left w:w="57" w:type="dxa"/>
              <w:bottom w:w="57" w:type="dxa"/>
              <w:right w:w="57" w:type="dxa"/>
            </w:tcMar>
            <w:vAlign w:val="center"/>
          </w:tcPr>
          <w:p w14:paraId="723D7B20" w14:textId="77777777" w:rsidR="00090558" w:rsidRPr="00684D6E" w:rsidRDefault="00090558" w:rsidP="00D80ED3">
            <w:pPr>
              <w:spacing w:before="60" w:after="0" w:line="259" w:lineRule="auto"/>
              <w:jc w:val="center"/>
              <w:rPr>
                <w:rFonts w:ascii="Arial" w:hAnsi="Arial" w:cs="Arial"/>
                <w:color w:val="0D0D0D"/>
                <w:sz w:val="20"/>
                <w:szCs w:val="20"/>
              </w:rPr>
            </w:pPr>
          </w:p>
        </w:tc>
        <w:tc>
          <w:tcPr>
            <w:tcW w:w="1141" w:type="dxa"/>
            <w:tcMar>
              <w:top w:w="57" w:type="dxa"/>
              <w:left w:w="57" w:type="dxa"/>
              <w:bottom w:w="57" w:type="dxa"/>
              <w:right w:w="57" w:type="dxa"/>
            </w:tcMar>
            <w:vAlign w:val="center"/>
          </w:tcPr>
          <w:p w14:paraId="3BA97AE7" w14:textId="77777777" w:rsidR="00090558" w:rsidRPr="00684D6E" w:rsidRDefault="00090558" w:rsidP="00D80ED3">
            <w:pPr>
              <w:spacing w:before="60" w:after="0" w:line="259" w:lineRule="auto"/>
              <w:jc w:val="center"/>
              <w:rPr>
                <w:rFonts w:ascii="Arial" w:hAnsi="Arial" w:cs="Arial"/>
                <w:color w:val="0D0D0D"/>
                <w:sz w:val="20"/>
                <w:szCs w:val="20"/>
              </w:rPr>
            </w:pPr>
          </w:p>
        </w:tc>
      </w:tr>
      <w:tr w:rsidR="00090558" w:rsidRPr="00A84449" w14:paraId="74FDA781" w14:textId="77777777" w:rsidTr="00001C26">
        <w:tc>
          <w:tcPr>
            <w:tcW w:w="693" w:type="dxa"/>
            <w:tcMar>
              <w:top w:w="57" w:type="dxa"/>
              <w:left w:w="57" w:type="dxa"/>
              <w:bottom w:w="57" w:type="dxa"/>
              <w:right w:w="57" w:type="dxa"/>
            </w:tcMar>
          </w:tcPr>
          <w:p w14:paraId="0406EB39" w14:textId="77777777" w:rsidR="00090558" w:rsidRPr="00A84449" w:rsidRDefault="00090558" w:rsidP="00D80ED3">
            <w:pPr>
              <w:pStyle w:val="ListParagraph"/>
              <w:numPr>
                <w:ilvl w:val="0"/>
                <w:numId w:val="5"/>
              </w:numPr>
              <w:spacing w:before="60" w:after="0" w:line="259" w:lineRule="auto"/>
              <w:ind w:left="57" w:firstLine="0"/>
              <w:contextualSpacing w:val="0"/>
              <w:jc w:val="both"/>
              <w:rPr>
                <w:rFonts w:ascii="Arial" w:hAnsi="Arial" w:cs="Arial"/>
                <w:color w:val="0D0D0D"/>
                <w:sz w:val="20"/>
                <w:szCs w:val="20"/>
              </w:rPr>
            </w:pPr>
          </w:p>
        </w:tc>
        <w:tc>
          <w:tcPr>
            <w:tcW w:w="7405" w:type="dxa"/>
            <w:shd w:val="clear" w:color="auto" w:fill="auto"/>
            <w:tcMar>
              <w:top w:w="57" w:type="dxa"/>
              <w:left w:w="57" w:type="dxa"/>
              <w:bottom w:w="57" w:type="dxa"/>
              <w:right w:w="57" w:type="dxa"/>
            </w:tcMar>
            <w:vAlign w:val="center"/>
          </w:tcPr>
          <w:p w14:paraId="187A9219" w14:textId="059D97C2" w:rsidR="00090558" w:rsidRPr="00684D6E" w:rsidRDefault="00090558" w:rsidP="000C674B">
            <w:pPr>
              <w:spacing w:before="60" w:after="0" w:line="250" w:lineRule="auto"/>
              <w:rPr>
                <w:rFonts w:ascii="Arial" w:hAnsi="Arial" w:cs="Arial"/>
                <w:color w:val="0D0D0D"/>
                <w:sz w:val="20"/>
                <w:szCs w:val="20"/>
              </w:rPr>
            </w:pPr>
          </w:p>
        </w:tc>
        <w:tc>
          <w:tcPr>
            <w:tcW w:w="684" w:type="dxa"/>
            <w:shd w:val="clear" w:color="auto" w:fill="auto"/>
            <w:noWrap/>
            <w:tcMar>
              <w:top w:w="57" w:type="dxa"/>
              <w:left w:w="57" w:type="dxa"/>
              <w:bottom w:w="57" w:type="dxa"/>
              <w:right w:w="57" w:type="dxa"/>
            </w:tcMar>
            <w:vAlign w:val="center"/>
          </w:tcPr>
          <w:p w14:paraId="314378E3" w14:textId="77777777" w:rsidR="00090558" w:rsidRPr="00684D6E" w:rsidRDefault="00090558" w:rsidP="00D80ED3">
            <w:pPr>
              <w:spacing w:before="60" w:after="0" w:line="259" w:lineRule="auto"/>
              <w:jc w:val="center"/>
              <w:rPr>
                <w:rFonts w:ascii="Arial" w:hAnsi="Arial" w:cs="Arial"/>
                <w:color w:val="0D0D0D"/>
                <w:sz w:val="20"/>
                <w:szCs w:val="20"/>
              </w:rPr>
            </w:pPr>
          </w:p>
        </w:tc>
        <w:tc>
          <w:tcPr>
            <w:tcW w:w="1141" w:type="dxa"/>
            <w:tcMar>
              <w:top w:w="57" w:type="dxa"/>
              <w:left w:w="57" w:type="dxa"/>
              <w:bottom w:w="57" w:type="dxa"/>
              <w:right w:w="57" w:type="dxa"/>
            </w:tcMar>
            <w:vAlign w:val="center"/>
          </w:tcPr>
          <w:p w14:paraId="048171F6" w14:textId="77777777" w:rsidR="00090558" w:rsidRPr="00684D6E" w:rsidRDefault="00090558" w:rsidP="00D80ED3">
            <w:pPr>
              <w:spacing w:before="60" w:after="0" w:line="259" w:lineRule="auto"/>
              <w:jc w:val="center"/>
              <w:rPr>
                <w:rFonts w:ascii="Arial" w:hAnsi="Arial" w:cs="Arial"/>
                <w:color w:val="0D0D0D"/>
                <w:sz w:val="20"/>
                <w:szCs w:val="20"/>
              </w:rPr>
            </w:pPr>
          </w:p>
        </w:tc>
      </w:tr>
      <w:tr w:rsidR="00090558" w:rsidRPr="00A84449" w14:paraId="33C55758" w14:textId="77777777" w:rsidTr="00001C26">
        <w:tc>
          <w:tcPr>
            <w:tcW w:w="693" w:type="dxa"/>
            <w:tcMar>
              <w:top w:w="57" w:type="dxa"/>
              <w:left w:w="57" w:type="dxa"/>
              <w:bottom w:w="57" w:type="dxa"/>
              <w:right w:w="57" w:type="dxa"/>
            </w:tcMar>
          </w:tcPr>
          <w:p w14:paraId="530503D4" w14:textId="77777777" w:rsidR="00090558" w:rsidRPr="007D23CB" w:rsidRDefault="00090558" w:rsidP="007D23CB">
            <w:pPr>
              <w:spacing w:before="60" w:after="0" w:line="259" w:lineRule="auto"/>
              <w:ind w:left="274"/>
              <w:jc w:val="both"/>
              <w:rPr>
                <w:rFonts w:ascii="Arial" w:hAnsi="Arial" w:cs="Arial"/>
                <w:color w:val="0D0D0D"/>
                <w:sz w:val="20"/>
                <w:szCs w:val="20"/>
              </w:rPr>
            </w:pPr>
          </w:p>
        </w:tc>
        <w:tc>
          <w:tcPr>
            <w:tcW w:w="7405" w:type="dxa"/>
            <w:shd w:val="clear" w:color="auto" w:fill="auto"/>
            <w:tcMar>
              <w:top w:w="57" w:type="dxa"/>
              <w:left w:w="57" w:type="dxa"/>
              <w:bottom w:w="57" w:type="dxa"/>
              <w:right w:w="57" w:type="dxa"/>
            </w:tcMar>
            <w:vAlign w:val="center"/>
          </w:tcPr>
          <w:p w14:paraId="0270B0E0" w14:textId="4C3124F9" w:rsidR="00090558" w:rsidRPr="00684D6E" w:rsidRDefault="007D23CB" w:rsidP="007D23CB">
            <w:pPr>
              <w:keepLines/>
              <w:spacing w:before="60" w:after="0" w:line="250" w:lineRule="auto"/>
              <w:jc w:val="center"/>
              <w:rPr>
                <w:rFonts w:ascii="Arial" w:hAnsi="Arial" w:cs="Arial"/>
                <w:b/>
                <w:bCs/>
                <w:color w:val="0D0D0D"/>
                <w:sz w:val="20"/>
                <w:szCs w:val="20"/>
              </w:rPr>
            </w:pPr>
            <w:r w:rsidRPr="00923815">
              <w:rPr>
                <w:rFonts w:ascii="Arial" w:hAnsi="Arial" w:cs="Arial"/>
                <w:b/>
                <w:sz w:val="20"/>
                <w:szCs w:val="20"/>
              </w:rPr>
              <w:t>DESIGN DEVELOPMENT PHASE</w:t>
            </w:r>
          </w:p>
        </w:tc>
        <w:tc>
          <w:tcPr>
            <w:tcW w:w="684" w:type="dxa"/>
            <w:shd w:val="clear" w:color="auto" w:fill="auto"/>
            <w:noWrap/>
            <w:tcMar>
              <w:top w:w="57" w:type="dxa"/>
              <w:left w:w="57" w:type="dxa"/>
              <w:bottom w:w="57" w:type="dxa"/>
              <w:right w:w="57" w:type="dxa"/>
            </w:tcMar>
            <w:vAlign w:val="center"/>
          </w:tcPr>
          <w:p w14:paraId="383E3CDE" w14:textId="77777777" w:rsidR="00090558" w:rsidRPr="00684D6E" w:rsidRDefault="00090558" w:rsidP="00D80ED3">
            <w:pPr>
              <w:spacing w:before="60" w:after="0" w:line="259" w:lineRule="auto"/>
              <w:jc w:val="center"/>
              <w:rPr>
                <w:rFonts w:ascii="Arial" w:hAnsi="Arial" w:cs="Arial"/>
                <w:color w:val="0D0D0D"/>
                <w:sz w:val="20"/>
                <w:szCs w:val="20"/>
              </w:rPr>
            </w:pPr>
          </w:p>
        </w:tc>
        <w:tc>
          <w:tcPr>
            <w:tcW w:w="1141" w:type="dxa"/>
            <w:tcMar>
              <w:top w:w="57" w:type="dxa"/>
              <w:left w:w="57" w:type="dxa"/>
              <w:bottom w:w="57" w:type="dxa"/>
              <w:right w:w="57" w:type="dxa"/>
            </w:tcMar>
            <w:vAlign w:val="center"/>
          </w:tcPr>
          <w:p w14:paraId="46B1F308" w14:textId="77777777" w:rsidR="00090558" w:rsidRPr="00684D6E" w:rsidRDefault="00090558" w:rsidP="00D80ED3">
            <w:pPr>
              <w:spacing w:before="60" w:after="0" w:line="259" w:lineRule="auto"/>
              <w:jc w:val="center"/>
              <w:rPr>
                <w:rFonts w:ascii="Arial" w:hAnsi="Arial" w:cs="Arial"/>
                <w:color w:val="0D0D0D"/>
                <w:sz w:val="20"/>
                <w:szCs w:val="20"/>
              </w:rPr>
            </w:pPr>
          </w:p>
        </w:tc>
      </w:tr>
      <w:tr w:rsidR="009D626E" w:rsidRPr="00A84449" w14:paraId="0253C9A6" w14:textId="77777777" w:rsidTr="00001C26">
        <w:tc>
          <w:tcPr>
            <w:tcW w:w="693" w:type="dxa"/>
            <w:tcMar>
              <w:top w:w="57" w:type="dxa"/>
              <w:left w:w="57" w:type="dxa"/>
              <w:bottom w:w="57" w:type="dxa"/>
              <w:right w:w="57" w:type="dxa"/>
            </w:tcMar>
          </w:tcPr>
          <w:p w14:paraId="612DBD26" w14:textId="77777777" w:rsidR="009D626E" w:rsidRPr="00A84449" w:rsidRDefault="009D626E" w:rsidP="00C107DB">
            <w:pPr>
              <w:pStyle w:val="ListParagraph"/>
              <w:numPr>
                <w:ilvl w:val="0"/>
                <w:numId w:val="5"/>
              </w:numPr>
              <w:spacing w:before="60" w:after="0" w:line="259" w:lineRule="auto"/>
              <w:ind w:left="57" w:firstLine="0"/>
              <w:contextualSpacing w:val="0"/>
              <w:jc w:val="both"/>
              <w:rPr>
                <w:rFonts w:ascii="Arial" w:hAnsi="Arial" w:cs="Arial"/>
                <w:color w:val="0D0D0D"/>
                <w:sz w:val="20"/>
                <w:szCs w:val="20"/>
              </w:rPr>
            </w:pPr>
          </w:p>
        </w:tc>
        <w:tc>
          <w:tcPr>
            <w:tcW w:w="7405" w:type="dxa"/>
            <w:shd w:val="clear" w:color="auto" w:fill="auto"/>
            <w:tcMar>
              <w:top w:w="57" w:type="dxa"/>
              <w:left w:w="57" w:type="dxa"/>
              <w:bottom w:w="57" w:type="dxa"/>
              <w:right w:w="57" w:type="dxa"/>
            </w:tcMar>
            <w:vAlign w:val="center"/>
          </w:tcPr>
          <w:p w14:paraId="32BE4009" w14:textId="77777777" w:rsidR="009D626E" w:rsidRPr="00684D6E" w:rsidRDefault="009D626E" w:rsidP="00B55B99">
            <w:pPr>
              <w:keepLines/>
              <w:spacing w:before="60" w:after="0" w:line="250" w:lineRule="auto"/>
              <w:rPr>
                <w:rFonts w:ascii="Arial" w:hAnsi="Arial" w:cs="Arial"/>
                <w:b/>
                <w:bCs/>
                <w:color w:val="0D0D0D"/>
                <w:sz w:val="20"/>
                <w:szCs w:val="20"/>
              </w:rPr>
            </w:pPr>
          </w:p>
        </w:tc>
        <w:tc>
          <w:tcPr>
            <w:tcW w:w="684" w:type="dxa"/>
            <w:shd w:val="clear" w:color="auto" w:fill="auto"/>
            <w:noWrap/>
            <w:tcMar>
              <w:top w:w="57" w:type="dxa"/>
              <w:left w:w="57" w:type="dxa"/>
              <w:bottom w:w="57" w:type="dxa"/>
              <w:right w:w="57" w:type="dxa"/>
            </w:tcMar>
            <w:vAlign w:val="center"/>
          </w:tcPr>
          <w:p w14:paraId="47AB5BF5" w14:textId="77777777" w:rsidR="009D626E" w:rsidRPr="00684D6E" w:rsidRDefault="009D626E" w:rsidP="00D80ED3">
            <w:pPr>
              <w:spacing w:before="60" w:after="0" w:line="259" w:lineRule="auto"/>
              <w:jc w:val="center"/>
              <w:rPr>
                <w:rFonts w:ascii="Arial" w:hAnsi="Arial" w:cs="Arial"/>
                <w:color w:val="0D0D0D"/>
                <w:sz w:val="20"/>
                <w:szCs w:val="20"/>
              </w:rPr>
            </w:pPr>
          </w:p>
        </w:tc>
        <w:tc>
          <w:tcPr>
            <w:tcW w:w="1141" w:type="dxa"/>
            <w:tcMar>
              <w:top w:w="57" w:type="dxa"/>
              <w:left w:w="57" w:type="dxa"/>
              <w:bottom w:w="57" w:type="dxa"/>
              <w:right w:w="57" w:type="dxa"/>
            </w:tcMar>
            <w:vAlign w:val="center"/>
          </w:tcPr>
          <w:p w14:paraId="13F392CF" w14:textId="77777777" w:rsidR="009D626E" w:rsidRPr="00684D6E" w:rsidRDefault="009D626E" w:rsidP="00D80ED3">
            <w:pPr>
              <w:spacing w:before="60" w:after="0" w:line="259" w:lineRule="auto"/>
              <w:jc w:val="center"/>
              <w:rPr>
                <w:rFonts w:ascii="Arial" w:hAnsi="Arial" w:cs="Arial"/>
                <w:color w:val="0D0D0D"/>
                <w:sz w:val="20"/>
                <w:szCs w:val="20"/>
              </w:rPr>
            </w:pPr>
          </w:p>
        </w:tc>
      </w:tr>
      <w:tr w:rsidR="009D626E" w:rsidRPr="00A84449" w14:paraId="520B85E6" w14:textId="77777777" w:rsidTr="00001C26">
        <w:tc>
          <w:tcPr>
            <w:tcW w:w="693" w:type="dxa"/>
            <w:tcMar>
              <w:top w:w="57" w:type="dxa"/>
              <w:left w:w="57" w:type="dxa"/>
              <w:bottom w:w="57" w:type="dxa"/>
              <w:right w:w="57" w:type="dxa"/>
            </w:tcMar>
          </w:tcPr>
          <w:p w14:paraId="636B8C7E" w14:textId="77777777" w:rsidR="009D626E" w:rsidRPr="00A84449" w:rsidRDefault="009D626E" w:rsidP="00C107DB">
            <w:pPr>
              <w:pStyle w:val="ListParagraph"/>
              <w:numPr>
                <w:ilvl w:val="0"/>
                <w:numId w:val="5"/>
              </w:numPr>
              <w:spacing w:before="60" w:after="0" w:line="259" w:lineRule="auto"/>
              <w:ind w:left="57" w:firstLine="0"/>
              <w:contextualSpacing w:val="0"/>
              <w:jc w:val="both"/>
              <w:rPr>
                <w:rFonts w:ascii="Arial" w:hAnsi="Arial" w:cs="Arial"/>
                <w:color w:val="0D0D0D"/>
                <w:sz w:val="20"/>
                <w:szCs w:val="20"/>
              </w:rPr>
            </w:pPr>
          </w:p>
        </w:tc>
        <w:tc>
          <w:tcPr>
            <w:tcW w:w="7405" w:type="dxa"/>
            <w:shd w:val="clear" w:color="auto" w:fill="auto"/>
            <w:tcMar>
              <w:top w:w="57" w:type="dxa"/>
              <w:left w:w="57" w:type="dxa"/>
              <w:bottom w:w="57" w:type="dxa"/>
              <w:right w:w="57" w:type="dxa"/>
            </w:tcMar>
            <w:vAlign w:val="center"/>
          </w:tcPr>
          <w:p w14:paraId="2FF9978B" w14:textId="77777777" w:rsidR="009D626E" w:rsidRPr="00684D6E" w:rsidRDefault="009D626E" w:rsidP="00B55B99">
            <w:pPr>
              <w:keepLines/>
              <w:spacing w:before="60" w:after="0" w:line="250" w:lineRule="auto"/>
              <w:rPr>
                <w:rFonts w:ascii="Arial" w:hAnsi="Arial" w:cs="Arial"/>
                <w:b/>
                <w:bCs/>
                <w:color w:val="0D0D0D"/>
                <w:sz w:val="20"/>
                <w:szCs w:val="20"/>
              </w:rPr>
            </w:pPr>
          </w:p>
        </w:tc>
        <w:tc>
          <w:tcPr>
            <w:tcW w:w="684" w:type="dxa"/>
            <w:shd w:val="clear" w:color="auto" w:fill="auto"/>
            <w:noWrap/>
            <w:tcMar>
              <w:top w:w="57" w:type="dxa"/>
              <w:left w:w="57" w:type="dxa"/>
              <w:bottom w:w="57" w:type="dxa"/>
              <w:right w:w="57" w:type="dxa"/>
            </w:tcMar>
            <w:vAlign w:val="center"/>
          </w:tcPr>
          <w:p w14:paraId="15376AD8" w14:textId="77777777" w:rsidR="009D626E" w:rsidRPr="00684D6E" w:rsidRDefault="009D626E" w:rsidP="00D80ED3">
            <w:pPr>
              <w:spacing w:before="60" w:after="0" w:line="259" w:lineRule="auto"/>
              <w:jc w:val="center"/>
              <w:rPr>
                <w:rFonts w:ascii="Arial" w:hAnsi="Arial" w:cs="Arial"/>
                <w:color w:val="0D0D0D"/>
                <w:sz w:val="20"/>
                <w:szCs w:val="20"/>
              </w:rPr>
            </w:pPr>
          </w:p>
        </w:tc>
        <w:tc>
          <w:tcPr>
            <w:tcW w:w="1141" w:type="dxa"/>
            <w:tcMar>
              <w:top w:w="57" w:type="dxa"/>
              <w:left w:w="57" w:type="dxa"/>
              <w:bottom w:w="57" w:type="dxa"/>
              <w:right w:w="57" w:type="dxa"/>
            </w:tcMar>
            <w:vAlign w:val="center"/>
          </w:tcPr>
          <w:p w14:paraId="0A0A8E8E" w14:textId="77777777" w:rsidR="009D626E" w:rsidRPr="00684D6E" w:rsidRDefault="009D626E" w:rsidP="00D80ED3">
            <w:pPr>
              <w:spacing w:before="60" w:after="0" w:line="259" w:lineRule="auto"/>
              <w:jc w:val="center"/>
              <w:rPr>
                <w:rFonts w:ascii="Arial" w:hAnsi="Arial" w:cs="Arial"/>
                <w:color w:val="0D0D0D"/>
                <w:sz w:val="20"/>
                <w:szCs w:val="20"/>
              </w:rPr>
            </w:pPr>
          </w:p>
        </w:tc>
      </w:tr>
      <w:tr w:rsidR="009D626E" w:rsidRPr="00A84449" w14:paraId="55F40FC2" w14:textId="77777777" w:rsidTr="00001C26">
        <w:tc>
          <w:tcPr>
            <w:tcW w:w="693" w:type="dxa"/>
            <w:tcMar>
              <w:top w:w="57" w:type="dxa"/>
              <w:left w:w="57" w:type="dxa"/>
              <w:bottom w:w="57" w:type="dxa"/>
              <w:right w:w="57" w:type="dxa"/>
            </w:tcMar>
          </w:tcPr>
          <w:p w14:paraId="1F1C97C2" w14:textId="77777777" w:rsidR="009D626E" w:rsidRPr="00A84449" w:rsidRDefault="009D626E" w:rsidP="00C107DB">
            <w:pPr>
              <w:pStyle w:val="ListParagraph"/>
              <w:numPr>
                <w:ilvl w:val="0"/>
                <w:numId w:val="5"/>
              </w:numPr>
              <w:spacing w:before="60" w:after="0" w:line="259" w:lineRule="auto"/>
              <w:ind w:left="57" w:firstLine="0"/>
              <w:contextualSpacing w:val="0"/>
              <w:jc w:val="both"/>
              <w:rPr>
                <w:rFonts w:ascii="Arial" w:hAnsi="Arial" w:cs="Arial"/>
                <w:color w:val="0D0D0D"/>
                <w:sz w:val="20"/>
                <w:szCs w:val="20"/>
              </w:rPr>
            </w:pPr>
          </w:p>
        </w:tc>
        <w:tc>
          <w:tcPr>
            <w:tcW w:w="7405" w:type="dxa"/>
            <w:shd w:val="clear" w:color="auto" w:fill="auto"/>
            <w:tcMar>
              <w:top w:w="57" w:type="dxa"/>
              <w:left w:w="57" w:type="dxa"/>
              <w:bottom w:w="57" w:type="dxa"/>
              <w:right w:w="57" w:type="dxa"/>
            </w:tcMar>
            <w:vAlign w:val="center"/>
          </w:tcPr>
          <w:p w14:paraId="26F6A0BB" w14:textId="77777777" w:rsidR="009D626E" w:rsidRPr="00684D6E" w:rsidRDefault="009D626E" w:rsidP="00B55B99">
            <w:pPr>
              <w:keepLines/>
              <w:spacing w:before="60" w:after="0" w:line="250" w:lineRule="auto"/>
              <w:rPr>
                <w:rFonts w:ascii="Arial" w:hAnsi="Arial" w:cs="Arial"/>
                <w:b/>
                <w:bCs/>
                <w:color w:val="0D0D0D"/>
                <w:sz w:val="20"/>
                <w:szCs w:val="20"/>
              </w:rPr>
            </w:pPr>
          </w:p>
        </w:tc>
        <w:tc>
          <w:tcPr>
            <w:tcW w:w="684" w:type="dxa"/>
            <w:shd w:val="clear" w:color="auto" w:fill="auto"/>
            <w:noWrap/>
            <w:tcMar>
              <w:top w:w="57" w:type="dxa"/>
              <w:left w:w="57" w:type="dxa"/>
              <w:bottom w:w="57" w:type="dxa"/>
              <w:right w:w="57" w:type="dxa"/>
            </w:tcMar>
            <w:vAlign w:val="center"/>
          </w:tcPr>
          <w:p w14:paraId="5E80E2B3" w14:textId="77777777" w:rsidR="009D626E" w:rsidRPr="00684D6E" w:rsidRDefault="009D626E" w:rsidP="00D80ED3">
            <w:pPr>
              <w:spacing w:before="60" w:after="0" w:line="259" w:lineRule="auto"/>
              <w:jc w:val="center"/>
              <w:rPr>
                <w:rFonts w:ascii="Arial" w:hAnsi="Arial" w:cs="Arial"/>
                <w:color w:val="0D0D0D"/>
                <w:sz w:val="20"/>
                <w:szCs w:val="20"/>
              </w:rPr>
            </w:pPr>
          </w:p>
        </w:tc>
        <w:tc>
          <w:tcPr>
            <w:tcW w:w="1141" w:type="dxa"/>
            <w:tcMar>
              <w:top w:w="57" w:type="dxa"/>
              <w:left w:w="57" w:type="dxa"/>
              <w:bottom w:w="57" w:type="dxa"/>
              <w:right w:w="57" w:type="dxa"/>
            </w:tcMar>
            <w:vAlign w:val="center"/>
          </w:tcPr>
          <w:p w14:paraId="1185D2C8" w14:textId="77777777" w:rsidR="009D626E" w:rsidRPr="00684D6E" w:rsidRDefault="009D626E" w:rsidP="00D80ED3">
            <w:pPr>
              <w:spacing w:before="60" w:after="0" w:line="259" w:lineRule="auto"/>
              <w:jc w:val="center"/>
              <w:rPr>
                <w:rFonts w:ascii="Arial" w:hAnsi="Arial" w:cs="Arial"/>
                <w:color w:val="0D0D0D"/>
                <w:sz w:val="20"/>
                <w:szCs w:val="20"/>
              </w:rPr>
            </w:pPr>
          </w:p>
        </w:tc>
      </w:tr>
      <w:tr w:rsidR="009D626E" w:rsidRPr="00A84449" w14:paraId="3EB12C8F" w14:textId="77777777" w:rsidTr="00001C26">
        <w:tc>
          <w:tcPr>
            <w:tcW w:w="693" w:type="dxa"/>
            <w:tcMar>
              <w:top w:w="57" w:type="dxa"/>
              <w:left w:w="57" w:type="dxa"/>
              <w:bottom w:w="57" w:type="dxa"/>
              <w:right w:w="57" w:type="dxa"/>
            </w:tcMar>
          </w:tcPr>
          <w:p w14:paraId="0F0D5BCC" w14:textId="77777777" w:rsidR="009D626E" w:rsidRPr="007D23CB" w:rsidRDefault="009D626E" w:rsidP="007D23CB">
            <w:pPr>
              <w:spacing w:before="60" w:after="0" w:line="259" w:lineRule="auto"/>
              <w:ind w:left="274"/>
              <w:jc w:val="both"/>
              <w:rPr>
                <w:rFonts w:ascii="Arial" w:hAnsi="Arial" w:cs="Arial"/>
                <w:color w:val="0D0D0D"/>
                <w:sz w:val="20"/>
                <w:szCs w:val="20"/>
              </w:rPr>
            </w:pPr>
          </w:p>
        </w:tc>
        <w:tc>
          <w:tcPr>
            <w:tcW w:w="7405" w:type="dxa"/>
            <w:shd w:val="clear" w:color="auto" w:fill="auto"/>
            <w:tcMar>
              <w:top w:w="57" w:type="dxa"/>
              <w:left w:w="57" w:type="dxa"/>
              <w:bottom w:w="57" w:type="dxa"/>
              <w:right w:w="57" w:type="dxa"/>
            </w:tcMar>
            <w:vAlign w:val="center"/>
          </w:tcPr>
          <w:p w14:paraId="0E875E2E" w14:textId="754B878D" w:rsidR="009D626E" w:rsidRPr="00684D6E" w:rsidRDefault="007D23CB" w:rsidP="007D23CB">
            <w:pPr>
              <w:keepLines/>
              <w:spacing w:before="60" w:after="0" w:line="250" w:lineRule="auto"/>
              <w:jc w:val="center"/>
              <w:rPr>
                <w:rFonts w:ascii="Arial" w:hAnsi="Arial" w:cs="Arial"/>
                <w:b/>
                <w:bCs/>
                <w:color w:val="0D0D0D"/>
                <w:sz w:val="20"/>
                <w:szCs w:val="20"/>
              </w:rPr>
            </w:pPr>
            <w:r w:rsidRPr="00923815">
              <w:rPr>
                <w:rFonts w:ascii="Arial" w:hAnsi="Arial" w:cs="Arial"/>
                <w:b/>
                <w:sz w:val="20"/>
                <w:szCs w:val="20"/>
              </w:rPr>
              <w:t>CONSTRUCTION DOCUMENTS PHASE</w:t>
            </w:r>
          </w:p>
        </w:tc>
        <w:tc>
          <w:tcPr>
            <w:tcW w:w="684" w:type="dxa"/>
            <w:shd w:val="clear" w:color="auto" w:fill="auto"/>
            <w:noWrap/>
            <w:tcMar>
              <w:top w:w="57" w:type="dxa"/>
              <w:left w:w="57" w:type="dxa"/>
              <w:bottom w:w="57" w:type="dxa"/>
              <w:right w:w="57" w:type="dxa"/>
            </w:tcMar>
            <w:vAlign w:val="center"/>
          </w:tcPr>
          <w:p w14:paraId="7A34BF9B" w14:textId="77777777" w:rsidR="009D626E" w:rsidRPr="00684D6E" w:rsidRDefault="009D626E" w:rsidP="00D80ED3">
            <w:pPr>
              <w:spacing w:before="60" w:after="0" w:line="259" w:lineRule="auto"/>
              <w:jc w:val="center"/>
              <w:rPr>
                <w:rFonts w:ascii="Arial" w:hAnsi="Arial" w:cs="Arial"/>
                <w:color w:val="0D0D0D"/>
                <w:sz w:val="20"/>
                <w:szCs w:val="20"/>
              </w:rPr>
            </w:pPr>
          </w:p>
        </w:tc>
        <w:tc>
          <w:tcPr>
            <w:tcW w:w="1141" w:type="dxa"/>
            <w:tcMar>
              <w:top w:w="57" w:type="dxa"/>
              <w:left w:w="57" w:type="dxa"/>
              <w:bottom w:w="57" w:type="dxa"/>
              <w:right w:w="57" w:type="dxa"/>
            </w:tcMar>
            <w:vAlign w:val="center"/>
          </w:tcPr>
          <w:p w14:paraId="54A7A6A7" w14:textId="77777777" w:rsidR="009D626E" w:rsidRPr="00684D6E" w:rsidRDefault="009D626E" w:rsidP="00D80ED3">
            <w:pPr>
              <w:spacing w:before="60" w:after="0" w:line="259" w:lineRule="auto"/>
              <w:jc w:val="center"/>
              <w:rPr>
                <w:rFonts w:ascii="Arial" w:hAnsi="Arial" w:cs="Arial"/>
                <w:color w:val="0D0D0D"/>
                <w:sz w:val="20"/>
                <w:szCs w:val="20"/>
              </w:rPr>
            </w:pPr>
          </w:p>
        </w:tc>
      </w:tr>
      <w:tr w:rsidR="009D626E" w:rsidRPr="00A84449" w14:paraId="34660212" w14:textId="77777777" w:rsidTr="00001C26">
        <w:tc>
          <w:tcPr>
            <w:tcW w:w="693" w:type="dxa"/>
            <w:tcMar>
              <w:top w:w="57" w:type="dxa"/>
              <w:left w:w="57" w:type="dxa"/>
              <w:bottom w:w="57" w:type="dxa"/>
              <w:right w:w="57" w:type="dxa"/>
            </w:tcMar>
          </w:tcPr>
          <w:p w14:paraId="7968E58C" w14:textId="77777777" w:rsidR="009D626E" w:rsidRPr="00A84449" w:rsidRDefault="009D626E" w:rsidP="00C107DB">
            <w:pPr>
              <w:pStyle w:val="ListParagraph"/>
              <w:numPr>
                <w:ilvl w:val="0"/>
                <w:numId w:val="5"/>
              </w:numPr>
              <w:spacing w:before="60" w:after="0" w:line="259" w:lineRule="auto"/>
              <w:ind w:left="57" w:firstLine="0"/>
              <w:contextualSpacing w:val="0"/>
              <w:jc w:val="both"/>
              <w:rPr>
                <w:rFonts w:ascii="Arial" w:hAnsi="Arial" w:cs="Arial"/>
                <w:color w:val="0D0D0D"/>
                <w:sz w:val="20"/>
                <w:szCs w:val="20"/>
              </w:rPr>
            </w:pPr>
          </w:p>
        </w:tc>
        <w:tc>
          <w:tcPr>
            <w:tcW w:w="7405" w:type="dxa"/>
            <w:shd w:val="clear" w:color="auto" w:fill="auto"/>
            <w:tcMar>
              <w:top w:w="57" w:type="dxa"/>
              <w:left w:w="57" w:type="dxa"/>
              <w:bottom w:w="57" w:type="dxa"/>
              <w:right w:w="57" w:type="dxa"/>
            </w:tcMar>
            <w:vAlign w:val="center"/>
          </w:tcPr>
          <w:p w14:paraId="483B35BA" w14:textId="77777777" w:rsidR="009D626E" w:rsidRPr="00684D6E" w:rsidRDefault="009D626E" w:rsidP="00B55B99">
            <w:pPr>
              <w:keepLines/>
              <w:spacing w:before="60" w:after="0" w:line="250" w:lineRule="auto"/>
              <w:rPr>
                <w:rFonts w:ascii="Arial" w:hAnsi="Arial" w:cs="Arial"/>
                <w:b/>
                <w:bCs/>
                <w:color w:val="0D0D0D"/>
                <w:sz w:val="20"/>
                <w:szCs w:val="20"/>
              </w:rPr>
            </w:pPr>
          </w:p>
        </w:tc>
        <w:tc>
          <w:tcPr>
            <w:tcW w:w="684" w:type="dxa"/>
            <w:shd w:val="clear" w:color="auto" w:fill="auto"/>
            <w:noWrap/>
            <w:tcMar>
              <w:top w:w="57" w:type="dxa"/>
              <w:left w:w="57" w:type="dxa"/>
              <w:bottom w:w="57" w:type="dxa"/>
              <w:right w:w="57" w:type="dxa"/>
            </w:tcMar>
            <w:vAlign w:val="center"/>
          </w:tcPr>
          <w:p w14:paraId="228902CE" w14:textId="77777777" w:rsidR="009D626E" w:rsidRPr="00684D6E" w:rsidRDefault="009D626E" w:rsidP="00D80ED3">
            <w:pPr>
              <w:spacing w:before="60" w:after="0" w:line="259" w:lineRule="auto"/>
              <w:jc w:val="center"/>
              <w:rPr>
                <w:rFonts w:ascii="Arial" w:hAnsi="Arial" w:cs="Arial"/>
                <w:color w:val="0D0D0D"/>
                <w:sz w:val="20"/>
                <w:szCs w:val="20"/>
              </w:rPr>
            </w:pPr>
          </w:p>
        </w:tc>
        <w:tc>
          <w:tcPr>
            <w:tcW w:w="1141" w:type="dxa"/>
            <w:tcMar>
              <w:top w:w="57" w:type="dxa"/>
              <w:left w:w="57" w:type="dxa"/>
              <w:bottom w:w="57" w:type="dxa"/>
              <w:right w:w="57" w:type="dxa"/>
            </w:tcMar>
            <w:vAlign w:val="center"/>
          </w:tcPr>
          <w:p w14:paraId="7D3D5154" w14:textId="77777777" w:rsidR="009D626E" w:rsidRPr="00684D6E" w:rsidRDefault="009D626E" w:rsidP="00D80ED3">
            <w:pPr>
              <w:spacing w:before="60" w:after="0" w:line="259" w:lineRule="auto"/>
              <w:jc w:val="center"/>
              <w:rPr>
                <w:rFonts w:ascii="Arial" w:hAnsi="Arial" w:cs="Arial"/>
                <w:color w:val="0D0D0D"/>
                <w:sz w:val="20"/>
                <w:szCs w:val="20"/>
              </w:rPr>
            </w:pPr>
          </w:p>
        </w:tc>
      </w:tr>
      <w:tr w:rsidR="009D626E" w:rsidRPr="00A84449" w14:paraId="576F9DC6" w14:textId="77777777" w:rsidTr="00001C26">
        <w:tc>
          <w:tcPr>
            <w:tcW w:w="693" w:type="dxa"/>
            <w:tcMar>
              <w:top w:w="57" w:type="dxa"/>
              <w:left w:w="57" w:type="dxa"/>
              <w:bottom w:w="57" w:type="dxa"/>
              <w:right w:w="57" w:type="dxa"/>
            </w:tcMar>
          </w:tcPr>
          <w:p w14:paraId="486A3E6F" w14:textId="77777777" w:rsidR="009D626E" w:rsidRPr="00A84449" w:rsidRDefault="009D626E" w:rsidP="00C107DB">
            <w:pPr>
              <w:pStyle w:val="ListParagraph"/>
              <w:numPr>
                <w:ilvl w:val="0"/>
                <w:numId w:val="5"/>
              </w:numPr>
              <w:spacing w:before="60" w:after="0" w:line="259" w:lineRule="auto"/>
              <w:ind w:left="57" w:firstLine="0"/>
              <w:contextualSpacing w:val="0"/>
              <w:jc w:val="both"/>
              <w:rPr>
                <w:rFonts w:ascii="Arial" w:hAnsi="Arial" w:cs="Arial"/>
                <w:color w:val="0D0D0D"/>
                <w:sz w:val="20"/>
                <w:szCs w:val="20"/>
              </w:rPr>
            </w:pPr>
          </w:p>
        </w:tc>
        <w:tc>
          <w:tcPr>
            <w:tcW w:w="7405" w:type="dxa"/>
            <w:shd w:val="clear" w:color="auto" w:fill="auto"/>
            <w:tcMar>
              <w:top w:w="57" w:type="dxa"/>
              <w:left w:w="57" w:type="dxa"/>
              <w:bottom w:w="57" w:type="dxa"/>
              <w:right w:w="57" w:type="dxa"/>
            </w:tcMar>
            <w:vAlign w:val="center"/>
          </w:tcPr>
          <w:p w14:paraId="2EEA169F" w14:textId="77777777" w:rsidR="009D626E" w:rsidRPr="00684D6E" w:rsidRDefault="009D626E" w:rsidP="00B55B99">
            <w:pPr>
              <w:keepLines/>
              <w:spacing w:before="60" w:after="0" w:line="250" w:lineRule="auto"/>
              <w:rPr>
                <w:rFonts w:ascii="Arial" w:hAnsi="Arial" w:cs="Arial"/>
                <w:b/>
                <w:bCs/>
                <w:color w:val="0D0D0D"/>
                <w:sz w:val="20"/>
                <w:szCs w:val="20"/>
              </w:rPr>
            </w:pPr>
          </w:p>
        </w:tc>
        <w:tc>
          <w:tcPr>
            <w:tcW w:w="684" w:type="dxa"/>
            <w:shd w:val="clear" w:color="auto" w:fill="auto"/>
            <w:noWrap/>
            <w:tcMar>
              <w:top w:w="57" w:type="dxa"/>
              <w:left w:w="57" w:type="dxa"/>
              <w:bottom w:w="57" w:type="dxa"/>
              <w:right w:w="57" w:type="dxa"/>
            </w:tcMar>
            <w:vAlign w:val="center"/>
          </w:tcPr>
          <w:p w14:paraId="6572939F" w14:textId="77777777" w:rsidR="009D626E" w:rsidRPr="00684D6E" w:rsidRDefault="009D626E" w:rsidP="00D80ED3">
            <w:pPr>
              <w:spacing w:before="60" w:after="0" w:line="259" w:lineRule="auto"/>
              <w:jc w:val="center"/>
              <w:rPr>
                <w:rFonts w:ascii="Arial" w:hAnsi="Arial" w:cs="Arial"/>
                <w:color w:val="0D0D0D"/>
                <w:sz w:val="20"/>
                <w:szCs w:val="20"/>
              </w:rPr>
            </w:pPr>
          </w:p>
        </w:tc>
        <w:tc>
          <w:tcPr>
            <w:tcW w:w="1141" w:type="dxa"/>
            <w:tcMar>
              <w:top w:w="57" w:type="dxa"/>
              <w:left w:w="57" w:type="dxa"/>
              <w:bottom w:w="57" w:type="dxa"/>
              <w:right w:w="57" w:type="dxa"/>
            </w:tcMar>
            <w:vAlign w:val="center"/>
          </w:tcPr>
          <w:p w14:paraId="77962E00" w14:textId="77777777" w:rsidR="009D626E" w:rsidRPr="00684D6E" w:rsidRDefault="009D626E" w:rsidP="00D80ED3">
            <w:pPr>
              <w:spacing w:before="60" w:after="0" w:line="259" w:lineRule="auto"/>
              <w:jc w:val="center"/>
              <w:rPr>
                <w:rFonts w:ascii="Arial" w:hAnsi="Arial" w:cs="Arial"/>
                <w:color w:val="0D0D0D"/>
                <w:sz w:val="20"/>
                <w:szCs w:val="20"/>
              </w:rPr>
            </w:pPr>
          </w:p>
        </w:tc>
      </w:tr>
      <w:tr w:rsidR="009D626E" w:rsidRPr="00A84449" w14:paraId="395856E3" w14:textId="77777777" w:rsidTr="00001C26">
        <w:tc>
          <w:tcPr>
            <w:tcW w:w="693" w:type="dxa"/>
            <w:tcMar>
              <w:top w:w="57" w:type="dxa"/>
              <w:left w:w="57" w:type="dxa"/>
              <w:bottom w:w="57" w:type="dxa"/>
              <w:right w:w="57" w:type="dxa"/>
            </w:tcMar>
          </w:tcPr>
          <w:p w14:paraId="7004A4CC" w14:textId="77777777" w:rsidR="009D626E" w:rsidRPr="00A84449" w:rsidRDefault="009D626E" w:rsidP="00C107DB">
            <w:pPr>
              <w:pStyle w:val="ListParagraph"/>
              <w:numPr>
                <w:ilvl w:val="0"/>
                <w:numId w:val="5"/>
              </w:numPr>
              <w:spacing w:before="60" w:after="0" w:line="259" w:lineRule="auto"/>
              <w:ind w:left="57" w:firstLine="0"/>
              <w:contextualSpacing w:val="0"/>
              <w:jc w:val="both"/>
              <w:rPr>
                <w:rFonts w:ascii="Arial" w:hAnsi="Arial" w:cs="Arial"/>
                <w:color w:val="0D0D0D"/>
                <w:sz w:val="20"/>
                <w:szCs w:val="20"/>
              </w:rPr>
            </w:pPr>
          </w:p>
        </w:tc>
        <w:tc>
          <w:tcPr>
            <w:tcW w:w="7405" w:type="dxa"/>
            <w:shd w:val="clear" w:color="auto" w:fill="auto"/>
            <w:tcMar>
              <w:top w:w="57" w:type="dxa"/>
              <w:left w:w="57" w:type="dxa"/>
              <w:bottom w:w="57" w:type="dxa"/>
              <w:right w:w="57" w:type="dxa"/>
            </w:tcMar>
            <w:vAlign w:val="center"/>
          </w:tcPr>
          <w:p w14:paraId="7D330737" w14:textId="77777777" w:rsidR="009D626E" w:rsidRPr="00684D6E" w:rsidRDefault="009D626E" w:rsidP="00B55B99">
            <w:pPr>
              <w:keepLines/>
              <w:spacing w:before="60" w:after="0" w:line="250" w:lineRule="auto"/>
              <w:rPr>
                <w:rFonts w:ascii="Arial" w:hAnsi="Arial" w:cs="Arial"/>
                <w:b/>
                <w:bCs/>
                <w:color w:val="0D0D0D"/>
                <w:sz w:val="20"/>
                <w:szCs w:val="20"/>
              </w:rPr>
            </w:pPr>
          </w:p>
        </w:tc>
        <w:tc>
          <w:tcPr>
            <w:tcW w:w="684" w:type="dxa"/>
            <w:shd w:val="clear" w:color="auto" w:fill="auto"/>
            <w:noWrap/>
            <w:tcMar>
              <w:top w:w="57" w:type="dxa"/>
              <w:left w:w="57" w:type="dxa"/>
              <w:bottom w:w="57" w:type="dxa"/>
              <w:right w:w="57" w:type="dxa"/>
            </w:tcMar>
            <w:vAlign w:val="center"/>
          </w:tcPr>
          <w:p w14:paraId="29A8B268" w14:textId="77777777" w:rsidR="009D626E" w:rsidRPr="00684D6E" w:rsidRDefault="009D626E" w:rsidP="00D80ED3">
            <w:pPr>
              <w:spacing w:before="60" w:after="0" w:line="259" w:lineRule="auto"/>
              <w:jc w:val="center"/>
              <w:rPr>
                <w:rFonts w:ascii="Arial" w:hAnsi="Arial" w:cs="Arial"/>
                <w:color w:val="0D0D0D"/>
                <w:sz w:val="20"/>
                <w:szCs w:val="20"/>
              </w:rPr>
            </w:pPr>
          </w:p>
        </w:tc>
        <w:tc>
          <w:tcPr>
            <w:tcW w:w="1141" w:type="dxa"/>
            <w:tcMar>
              <w:top w:w="57" w:type="dxa"/>
              <w:left w:w="57" w:type="dxa"/>
              <w:bottom w:w="57" w:type="dxa"/>
              <w:right w:w="57" w:type="dxa"/>
            </w:tcMar>
            <w:vAlign w:val="center"/>
          </w:tcPr>
          <w:p w14:paraId="47D10923" w14:textId="77777777" w:rsidR="009D626E" w:rsidRPr="00684D6E" w:rsidRDefault="009D626E" w:rsidP="00D80ED3">
            <w:pPr>
              <w:spacing w:before="60" w:after="0" w:line="259" w:lineRule="auto"/>
              <w:jc w:val="center"/>
              <w:rPr>
                <w:rFonts w:ascii="Arial" w:hAnsi="Arial" w:cs="Arial"/>
                <w:color w:val="0D0D0D"/>
                <w:sz w:val="20"/>
                <w:szCs w:val="20"/>
              </w:rPr>
            </w:pPr>
          </w:p>
        </w:tc>
      </w:tr>
      <w:tr w:rsidR="007D23CB" w:rsidRPr="00A84449" w14:paraId="48173DF4" w14:textId="77777777" w:rsidTr="00001C26">
        <w:tc>
          <w:tcPr>
            <w:tcW w:w="693" w:type="dxa"/>
            <w:tcMar>
              <w:top w:w="57" w:type="dxa"/>
              <w:left w:w="57" w:type="dxa"/>
              <w:bottom w:w="57" w:type="dxa"/>
              <w:right w:w="57" w:type="dxa"/>
            </w:tcMar>
          </w:tcPr>
          <w:p w14:paraId="77479C1A" w14:textId="77777777" w:rsidR="007D23CB" w:rsidRPr="007D23CB" w:rsidRDefault="007D23CB" w:rsidP="007D23CB">
            <w:pPr>
              <w:spacing w:before="60" w:after="0" w:line="259" w:lineRule="auto"/>
              <w:ind w:left="274"/>
              <w:jc w:val="both"/>
              <w:rPr>
                <w:rFonts w:ascii="Arial" w:hAnsi="Arial" w:cs="Arial"/>
                <w:color w:val="0D0D0D"/>
                <w:sz w:val="20"/>
                <w:szCs w:val="20"/>
              </w:rPr>
            </w:pPr>
          </w:p>
        </w:tc>
        <w:tc>
          <w:tcPr>
            <w:tcW w:w="7405" w:type="dxa"/>
            <w:shd w:val="clear" w:color="auto" w:fill="auto"/>
            <w:tcMar>
              <w:top w:w="57" w:type="dxa"/>
              <w:left w:w="57" w:type="dxa"/>
              <w:bottom w:w="57" w:type="dxa"/>
              <w:right w:w="57" w:type="dxa"/>
            </w:tcMar>
            <w:vAlign w:val="center"/>
          </w:tcPr>
          <w:p w14:paraId="113C97A5" w14:textId="1E04F775" w:rsidR="007D23CB" w:rsidRPr="00684D6E" w:rsidRDefault="007D23CB" w:rsidP="007D23CB">
            <w:pPr>
              <w:keepLines/>
              <w:spacing w:before="60" w:after="0" w:line="250" w:lineRule="auto"/>
              <w:jc w:val="center"/>
              <w:rPr>
                <w:rFonts w:ascii="Arial" w:hAnsi="Arial" w:cs="Arial"/>
                <w:b/>
                <w:bCs/>
                <w:color w:val="0D0D0D"/>
                <w:sz w:val="20"/>
                <w:szCs w:val="20"/>
              </w:rPr>
            </w:pPr>
            <w:r w:rsidRPr="00AB265C">
              <w:rPr>
                <w:rFonts w:ascii="Arial" w:hAnsi="Arial" w:cs="Arial"/>
                <w:b/>
                <w:sz w:val="20"/>
                <w:szCs w:val="20"/>
              </w:rPr>
              <w:t>PERMITS AND APPROVALS</w:t>
            </w:r>
          </w:p>
        </w:tc>
        <w:tc>
          <w:tcPr>
            <w:tcW w:w="684" w:type="dxa"/>
            <w:shd w:val="clear" w:color="auto" w:fill="auto"/>
            <w:noWrap/>
            <w:tcMar>
              <w:top w:w="57" w:type="dxa"/>
              <w:left w:w="57" w:type="dxa"/>
              <w:bottom w:w="57" w:type="dxa"/>
              <w:right w:w="57" w:type="dxa"/>
            </w:tcMar>
            <w:vAlign w:val="center"/>
          </w:tcPr>
          <w:p w14:paraId="5C9254B4" w14:textId="77777777" w:rsidR="007D23CB" w:rsidRPr="00684D6E" w:rsidRDefault="007D23CB" w:rsidP="00D80ED3">
            <w:pPr>
              <w:spacing w:before="60" w:after="0" w:line="259" w:lineRule="auto"/>
              <w:jc w:val="center"/>
              <w:rPr>
                <w:rFonts w:ascii="Arial" w:hAnsi="Arial" w:cs="Arial"/>
                <w:color w:val="0D0D0D"/>
                <w:sz w:val="20"/>
                <w:szCs w:val="20"/>
              </w:rPr>
            </w:pPr>
          </w:p>
        </w:tc>
        <w:tc>
          <w:tcPr>
            <w:tcW w:w="1141" w:type="dxa"/>
            <w:tcMar>
              <w:top w:w="57" w:type="dxa"/>
              <w:left w:w="57" w:type="dxa"/>
              <w:bottom w:w="57" w:type="dxa"/>
              <w:right w:w="57" w:type="dxa"/>
            </w:tcMar>
            <w:vAlign w:val="center"/>
          </w:tcPr>
          <w:p w14:paraId="74C86D55" w14:textId="77777777" w:rsidR="007D23CB" w:rsidRPr="00684D6E" w:rsidRDefault="007D23CB" w:rsidP="00D80ED3">
            <w:pPr>
              <w:spacing w:before="60" w:after="0" w:line="259" w:lineRule="auto"/>
              <w:jc w:val="center"/>
              <w:rPr>
                <w:rFonts w:ascii="Arial" w:hAnsi="Arial" w:cs="Arial"/>
                <w:color w:val="0D0D0D"/>
                <w:sz w:val="20"/>
                <w:szCs w:val="20"/>
              </w:rPr>
            </w:pPr>
          </w:p>
        </w:tc>
      </w:tr>
      <w:tr w:rsidR="007D23CB" w:rsidRPr="00A84449" w14:paraId="538071C5" w14:textId="77777777" w:rsidTr="00001C26">
        <w:tc>
          <w:tcPr>
            <w:tcW w:w="693" w:type="dxa"/>
            <w:tcMar>
              <w:top w:w="57" w:type="dxa"/>
              <w:left w:w="57" w:type="dxa"/>
              <w:bottom w:w="57" w:type="dxa"/>
              <w:right w:w="57" w:type="dxa"/>
            </w:tcMar>
          </w:tcPr>
          <w:p w14:paraId="25B66794" w14:textId="77777777" w:rsidR="007D23CB" w:rsidRPr="00A84449" w:rsidRDefault="007D23CB" w:rsidP="00C107DB">
            <w:pPr>
              <w:pStyle w:val="ListParagraph"/>
              <w:numPr>
                <w:ilvl w:val="0"/>
                <w:numId w:val="5"/>
              </w:numPr>
              <w:spacing w:before="60" w:after="0" w:line="259" w:lineRule="auto"/>
              <w:ind w:left="57" w:firstLine="0"/>
              <w:contextualSpacing w:val="0"/>
              <w:jc w:val="both"/>
              <w:rPr>
                <w:rFonts w:ascii="Arial" w:hAnsi="Arial" w:cs="Arial"/>
                <w:color w:val="0D0D0D"/>
                <w:sz w:val="20"/>
                <w:szCs w:val="20"/>
              </w:rPr>
            </w:pPr>
          </w:p>
        </w:tc>
        <w:tc>
          <w:tcPr>
            <w:tcW w:w="7405" w:type="dxa"/>
            <w:shd w:val="clear" w:color="auto" w:fill="auto"/>
            <w:tcMar>
              <w:top w:w="57" w:type="dxa"/>
              <w:left w:w="57" w:type="dxa"/>
              <w:bottom w:w="57" w:type="dxa"/>
              <w:right w:w="57" w:type="dxa"/>
            </w:tcMar>
            <w:vAlign w:val="center"/>
          </w:tcPr>
          <w:p w14:paraId="61B05B60" w14:textId="77777777" w:rsidR="007D23CB" w:rsidRPr="00684D6E" w:rsidRDefault="007D23CB" w:rsidP="00B55B99">
            <w:pPr>
              <w:keepLines/>
              <w:spacing w:before="60" w:after="0" w:line="250" w:lineRule="auto"/>
              <w:rPr>
                <w:rFonts w:ascii="Arial" w:hAnsi="Arial" w:cs="Arial"/>
                <w:b/>
                <w:bCs/>
                <w:color w:val="0D0D0D"/>
                <w:sz w:val="20"/>
                <w:szCs w:val="20"/>
              </w:rPr>
            </w:pPr>
          </w:p>
        </w:tc>
        <w:tc>
          <w:tcPr>
            <w:tcW w:w="684" w:type="dxa"/>
            <w:shd w:val="clear" w:color="auto" w:fill="auto"/>
            <w:noWrap/>
            <w:tcMar>
              <w:top w:w="57" w:type="dxa"/>
              <w:left w:w="57" w:type="dxa"/>
              <w:bottom w:w="57" w:type="dxa"/>
              <w:right w:w="57" w:type="dxa"/>
            </w:tcMar>
            <w:vAlign w:val="center"/>
          </w:tcPr>
          <w:p w14:paraId="45AE5E12" w14:textId="77777777" w:rsidR="007D23CB" w:rsidRPr="00684D6E" w:rsidRDefault="007D23CB" w:rsidP="00D80ED3">
            <w:pPr>
              <w:spacing w:before="60" w:after="0" w:line="259" w:lineRule="auto"/>
              <w:jc w:val="center"/>
              <w:rPr>
                <w:rFonts w:ascii="Arial" w:hAnsi="Arial" w:cs="Arial"/>
                <w:color w:val="0D0D0D"/>
                <w:sz w:val="20"/>
                <w:szCs w:val="20"/>
              </w:rPr>
            </w:pPr>
          </w:p>
        </w:tc>
        <w:tc>
          <w:tcPr>
            <w:tcW w:w="1141" w:type="dxa"/>
            <w:tcMar>
              <w:top w:w="57" w:type="dxa"/>
              <w:left w:w="57" w:type="dxa"/>
              <w:bottom w:w="57" w:type="dxa"/>
              <w:right w:w="57" w:type="dxa"/>
            </w:tcMar>
            <w:vAlign w:val="center"/>
          </w:tcPr>
          <w:p w14:paraId="4D5BBD78" w14:textId="77777777" w:rsidR="007D23CB" w:rsidRPr="00684D6E" w:rsidRDefault="007D23CB" w:rsidP="00D80ED3">
            <w:pPr>
              <w:spacing w:before="60" w:after="0" w:line="259" w:lineRule="auto"/>
              <w:jc w:val="center"/>
              <w:rPr>
                <w:rFonts w:ascii="Arial" w:hAnsi="Arial" w:cs="Arial"/>
                <w:color w:val="0D0D0D"/>
                <w:sz w:val="20"/>
                <w:szCs w:val="20"/>
              </w:rPr>
            </w:pPr>
          </w:p>
        </w:tc>
      </w:tr>
      <w:tr w:rsidR="007D23CB" w:rsidRPr="00A84449" w14:paraId="7F8F230D" w14:textId="77777777" w:rsidTr="00001C26">
        <w:tc>
          <w:tcPr>
            <w:tcW w:w="693" w:type="dxa"/>
            <w:tcMar>
              <w:top w:w="57" w:type="dxa"/>
              <w:left w:w="57" w:type="dxa"/>
              <w:bottom w:w="57" w:type="dxa"/>
              <w:right w:w="57" w:type="dxa"/>
            </w:tcMar>
          </w:tcPr>
          <w:p w14:paraId="342A906E" w14:textId="77777777" w:rsidR="007D23CB" w:rsidRPr="00A84449" w:rsidRDefault="007D23CB" w:rsidP="00C107DB">
            <w:pPr>
              <w:pStyle w:val="ListParagraph"/>
              <w:numPr>
                <w:ilvl w:val="0"/>
                <w:numId w:val="5"/>
              </w:numPr>
              <w:spacing w:before="60" w:after="0" w:line="259" w:lineRule="auto"/>
              <w:ind w:left="57" w:firstLine="0"/>
              <w:contextualSpacing w:val="0"/>
              <w:jc w:val="both"/>
              <w:rPr>
                <w:rFonts w:ascii="Arial" w:hAnsi="Arial" w:cs="Arial"/>
                <w:color w:val="0D0D0D"/>
                <w:sz w:val="20"/>
                <w:szCs w:val="20"/>
              </w:rPr>
            </w:pPr>
          </w:p>
        </w:tc>
        <w:tc>
          <w:tcPr>
            <w:tcW w:w="7405" w:type="dxa"/>
            <w:shd w:val="clear" w:color="auto" w:fill="auto"/>
            <w:tcMar>
              <w:top w:w="57" w:type="dxa"/>
              <w:left w:w="57" w:type="dxa"/>
              <w:bottom w:w="57" w:type="dxa"/>
              <w:right w:w="57" w:type="dxa"/>
            </w:tcMar>
            <w:vAlign w:val="center"/>
          </w:tcPr>
          <w:p w14:paraId="5FF3AC9E" w14:textId="77777777" w:rsidR="007D23CB" w:rsidRPr="00684D6E" w:rsidRDefault="007D23CB" w:rsidP="00B55B99">
            <w:pPr>
              <w:keepLines/>
              <w:spacing w:before="60" w:after="0" w:line="250" w:lineRule="auto"/>
              <w:rPr>
                <w:rFonts w:ascii="Arial" w:hAnsi="Arial" w:cs="Arial"/>
                <w:b/>
                <w:bCs/>
                <w:color w:val="0D0D0D"/>
                <w:sz w:val="20"/>
                <w:szCs w:val="20"/>
              </w:rPr>
            </w:pPr>
          </w:p>
        </w:tc>
        <w:tc>
          <w:tcPr>
            <w:tcW w:w="684" w:type="dxa"/>
            <w:shd w:val="clear" w:color="auto" w:fill="auto"/>
            <w:noWrap/>
            <w:tcMar>
              <w:top w:w="57" w:type="dxa"/>
              <w:left w:w="57" w:type="dxa"/>
              <w:bottom w:w="57" w:type="dxa"/>
              <w:right w:w="57" w:type="dxa"/>
            </w:tcMar>
            <w:vAlign w:val="center"/>
          </w:tcPr>
          <w:p w14:paraId="22320F61" w14:textId="77777777" w:rsidR="007D23CB" w:rsidRPr="00684D6E" w:rsidRDefault="007D23CB" w:rsidP="00D80ED3">
            <w:pPr>
              <w:spacing w:before="60" w:after="0" w:line="259" w:lineRule="auto"/>
              <w:jc w:val="center"/>
              <w:rPr>
                <w:rFonts w:ascii="Arial" w:hAnsi="Arial" w:cs="Arial"/>
                <w:color w:val="0D0D0D"/>
                <w:sz w:val="20"/>
                <w:szCs w:val="20"/>
              </w:rPr>
            </w:pPr>
          </w:p>
        </w:tc>
        <w:tc>
          <w:tcPr>
            <w:tcW w:w="1141" w:type="dxa"/>
            <w:tcMar>
              <w:top w:w="57" w:type="dxa"/>
              <w:left w:w="57" w:type="dxa"/>
              <w:bottom w:w="57" w:type="dxa"/>
              <w:right w:w="57" w:type="dxa"/>
            </w:tcMar>
            <w:vAlign w:val="center"/>
          </w:tcPr>
          <w:p w14:paraId="7584B7E1" w14:textId="77777777" w:rsidR="007D23CB" w:rsidRPr="00684D6E" w:rsidRDefault="007D23CB" w:rsidP="00D80ED3">
            <w:pPr>
              <w:spacing w:before="60" w:after="0" w:line="259" w:lineRule="auto"/>
              <w:jc w:val="center"/>
              <w:rPr>
                <w:rFonts w:ascii="Arial" w:hAnsi="Arial" w:cs="Arial"/>
                <w:color w:val="0D0D0D"/>
                <w:sz w:val="20"/>
                <w:szCs w:val="20"/>
              </w:rPr>
            </w:pPr>
          </w:p>
        </w:tc>
      </w:tr>
      <w:tr w:rsidR="009D626E" w:rsidRPr="00A84449" w14:paraId="51D596CB" w14:textId="77777777" w:rsidTr="00001C26">
        <w:tc>
          <w:tcPr>
            <w:tcW w:w="693" w:type="dxa"/>
            <w:tcMar>
              <w:top w:w="57" w:type="dxa"/>
              <w:left w:w="57" w:type="dxa"/>
              <w:bottom w:w="57" w:type="dxa"/>
              <w:right w:w="57" w:type="dxa"/>
            </w:tcMar>
          </w:tcPr>
          <w:p w14:paraId="0D0A0DC5" w14:textId="77777777" w:rsidR="009D626E" w:rsidRPr="00A84449" w:rsidRDefault="009D626E" w:rsidP="00C107DB">
            <w:pPr>
              <w:pStyle w:val="ListParagraph"/>
              <w:numPr>
                <w:ilvl w:val="0"/>
                <w:numId w:val="5"/>
              </w:numPr>
              <w:spacing w:before="60" w:after="0" w:line="259" w:lineRule="auto"/>
              <w:ind w:left="57" w:firstLine="0"/>
              <w:contextualSpacing w:val="0"/>
              <w:jc w:val="both"/>
              <w:rPr>
                <w:rFonts w:ascii="Arial" w:hAnsi="Arial" w:cs="Arial"/>
                <w:color w:val="0D0D0D"/>
                <w:sz w:val="20"/>
                <w:szCs w:val="20"/>
              </w:rPr>
            </w:pPr>
          </w:p>
        </w:tc>
        <w:tc>
          <w:tcPr>
            <w:tcW w:w="7405" w:type="dxa"/>
            <w:shd w:val="clear" w:color="auto" w:fill="auto"/>
            <w:tcMar>
              <w:top w:w="57" w:type="dxa"/>
              <w:left w:w="57" w:type="dxa"/>
              <w:bottom w:w="57" w:type="dxa"/>
              <w:right w:w="57" w:type="dxa"/>
            </w:tcMar>
            <w:vAlign w:val="center"/>
          </w:tcPr>
          <w:p w14:paraId="55BF0719" w14:textId="77777777" w:rsidR="009D626E" w:rsidRPr="00684D6E" w:rsidRDefault="009D626E" w:rsidP="00B55B99">
            <w:pPr>
              <w:keepLines/>
              <w:spacing w:before="60" w:after="0" w:line="250" w:lineRule="auto"/>
              <w:rPr>
                <w:rFonts w:ascii="Arial" w:hAnsi="Arial" w:cs="Arial"/>
                <w:b/>
                <w:bCs/>
                <w:color w:val="0D0D0D"/>
                <w:sz w:val="20"/>
                <w:szCs w:val="20"/>
              </w:rPr>
            </w:pPr>
          </w:p>
        </w:tc>
        <w:tc>
          <w:tcPr>
            <w:tcW w:w="684" w:type="dxa"/>
            <w:shd w:val="clear" w:color="auto" w:fill="auto"/>
            <w:noWrap/>
            <w:tcMar>
              <w:top w:w="57" w:type="dxa"/>
              <w:left w:w="57" w:type="dxa"/>
              <w:bottom w:w="57" w:type="dxa"/>
              <w:right w:w="57" w:type="dxa"/>
            </w:tcMar>
            <w:vAlign w:val="center"/>
          </w:tcPr>
          <w:p w14:paraId="1C801D54" w14:textId="77777777" w:rsidR="009D626E" w:rsidRPr="00684D6E" w:rsidRDefault="009D626E" w:rsidP="00D80ED3">
            <w:pPr>
              <w:spacing w:before="60" w:after="0" w:line="259" w:lineRule="auto"/>
              <w:jc w:val="center"/>
              <w:rPr>
                <w:rFonts w:ascii="Arial" w:hAnsi="Arial" w:cs="Arial"/>
                <w:color w:val="0D0D0D"/>
                <w:sz w:val="20"/>
                <w:szCs w:val="20"/>
              </w:rPr>
            </w:pPr>
          </w:p>
        </w:tc>
        <w:tc>
          <w:tcPr>
            <w:tcW w:w="1141" w:type="dxa"/>
            <w:tcMar>
              <w:top w:w="57" w:type="dxa"/>
              <w:left w:w="57" w:type="dxa"/>
              <w:bottom w:w="57" w:type="dxa"/>
              <w:right w:w="57" w:type="dxa"/>
            </w:tcMar>
            <w:vAlign w:val="center"/>
          </w:tcPr>
          <w:p w14:paraId="79F1F1C9" w14:textId="77777777" w:rsidR="009D626E" w:rsidRPr="00684D6E" w:rsidRDefault="009D626E" w:rsidP="00D80ED3">
            <w:pPr>
              <w:spacing w:before="60" w:after="0" w:line="259" w:lineRule="auto"/>
              <w:jc w:val="center"/>
              <w:rPr>
                <w:rFonts w:ascii="Arial" w:hAnsi="Arial" w:cs="Arial"/>
                <w:color w:val="0D0D0D"/>
                <w:sz w:val="20"/>
                <w:szCs w:val="20"/>
              </w:rPr>
            </w:pPr>
          </w:p>
        </w:tc>
      </w:tr>
      <w:tr w:rsidR="007D23CB" w:rsidRPr="00A84449" w14:paraId="52B52531" w14:textId="77777777" w:rsidTr="00001C26">
        <w:tc>
          <w:tcPr>
            <w:tcW w:w="693" w:type="dxa"/>
            <w:tcMar>
              <w:top w:w="57" w:type="dxa"/>
              <w:left w:w="57" w:type="dxa"/>
              <w:bottom w:w="57" w:type="dxa"/>
              <w:right w:w="57" w:type="dxa"/>
            </w:tcMar>
          </w:tcPr>
          <w:p w14:paraId="073FC1C3" w14:textId="77777777" w:rsidR="007D23CB" w:rsidRPr="00A84449" w:rsidRDefault="007D23CB" w:rsidP="00C107DB">
            <w:pPr>
              <w:pStyle w:val="ListParagraph"/>
              <w:numPr>
                <w:ilvl w:val="0"/>
                <w:numId w:val="5"/>
              </w:numPr>
              <w:spacing w:before="60" w:after="0" w:line="259" w:lineRule="auto"/>
              <w:ind w:left="57" w:firstLine="0"/>
              <w:contextualSpacing w:val="0"/>
              <w:jc w:val="both"/>
              <w:rPr>
                <w:rFonts w:ascii="Arial" w:hAnsi="Arial" w:cs="Arial"/>
                <w:color w:val="0D0D0D"/>
                <w:sz w:val="20"/>
                <w:szCs w:val="20"/>
              </w:rPr>
            </w:pPr>
          </w:p>
        </w:tc>
        <w:tc>
          <w:tcPr>
            <w:tcW w:w="7405" w:type="dxa"/>
            <w:shd w:val="clear" w:color="auto" w:fill="auto"/>
            <w:tcMar>
              <w:top w:w="57" w:type="dxa"/>
              <w:left w:w="57" w:type="dxa"/>
              <w:bottom w:w="57" w:type="dxa"/>
              <w:right w:w="57" w:type="dxa"/>
            </w:tcMar>
            <w:vAlign w:val="center"/>
          </w:tcPr>
          <w:p w14:paraId="33F910F6" w14:textId="7E37FAA5" w:rsidR="007D23CB" w:rsidRPr="00684D6E" w:rsidRDefault="007D23CB" w:rsidP="007D23CB">
            <w:pPr>
              <w:keepLines/>
              <w:spacing w:before="60" w:after="0" w:line="250" w:lineRule="auto"/>
              <w:jc w:val="center"/>
              <w:rPr>
                <w:rFonts w:ascii="Arial" w:hAnsi="Arial" w:cs="Arial"/>
                <w:b/>
                <w:bCs/>
                <w:color w:val="0D0D0D"/>
                <w:sz w:val="20"/>
                <w:szCs w:val="20"/>
              </w:rPr>
            </w:pPr>
            <w:r w:rsidRPr="00AB265C">
              <w:rPr>
                <w:rFonts w:ascii="Arial" w:hAnsi="Arial" w:cs="Arial"/>
                <w:b/>
                <w:sz w:val="20"/>
                <w:szCs w:val="20"/>
              </w:rPr>
              <w:t>BIDDING/NEGOTIATION PHASE</w:t>
            </w:r>
          </w:p>
        </w:tc>
        <w:tc>
          <w:tcPr>
            <w:tcW w:w="684" w:type="dxa"/>
            <w:shd w:val="clear" w:color="auto" w:fill="auto"/>
            <w:noWrap/>
            <w:tcMar>
              <w:top w:w="57" w:type="dxa"/>
              <w:left w:w="57" w:type="dxa"/>
              <w:bottom w:w="57" w:type="dxa"/>
              <w:right w:w="57" w:type="dxa"/>
            </w:tcMar>
            <w:vAlign w:val="center"/>
          </w:tcPr>
          <w:p w14:paraId="750C7868" w14:textId="77777777" w:rsidR="007D23CB" w:rsidRPr="00684D6E" w:rsidRDefault="007D23CB" w:rsidP="00D80ED3">
            <w:pPr>
              <w:spacing w:before="60" w:after="0" w:line="259" w:lineRule="auto"/>
              <w:jc w:val="center"/>
              <w:rPr>
                <w:rFonts w:ascii="Arial" w:hAnsi="Arial" w:cs="Arial"/>
                <w:color w:val="0D0D0D"/>
                <w:sz w:val="20"/>
                <w:szCs w:val="20"/>
              </w:rPr>
            </w:pPr>
          </w:p>
        </w:tc>
        <w:tc>
          <w:tcPr>
            <w:tcW w:w="1141" w:type="dxa"/>
            <w:tcMar>
              <w:top w:w="57" w:type="dxa"/>
              <w:left w:w="57" w:type="dxa"/>
              <w:bottom w:w="57" w:type="dxa"/>
              <w:right w:w="57" w:type="dxa"/>
            </w:tcMar>
            <w:vAlign w:val="center"/>
          </w:tcPr>
          <w:p w14:paraId="7A741777" w14:textId="77777777" w:rsidR="007D23CB" w:rsidRPr="00684D6E" w:rsidRDefault="007D23CB" w:rsidP="00D80ED3">
            <w:pPr>
              <w:spacing w:before="60" w:after="0" w:line="259" w:lineRule="auto"/>
              <w:jc w:val="center"/>
              <w:rPr>
                <w:rFonts w:ascii="Arial" w:hAnsi="Arial" w:cs="Arial"/>
                <w:color w:val="0D0D0D"/>
                <w:sz w:val="20"/>
                <w:szCs w:val="20"/>
              </w:rPr>
            </w:pPr>
          </w:p>
        </w:tc>
      </w:tr>
      <w:tr w:rsidR="007D23CB" w:rsidRPr="00A84449" w14:paraId="6F6CE061" w14:textId="77777777" w:rsidTr="00001C26">
        <w:tc>
          <w:tcPr>
            <w:tcW w:w="693" w:type="dxa"/>
            <w:tcMar>
              <w:top w:w="57" w:type="dxa"/>
              <w:left w:w="57" w:type="dxa"/>
              <w:bottom w:w="57" w:type="dxa"/>
              <w:right w:w="57" w:type="dxa"/>
            </w:tcMar>
          </w:tcPr>
          <w:p w14:paraId="52B2E710" w14:textId="77777777" w:rsidR="007D23CB" w:rsidRPr="00A84449" w:rsidRDefault="007D23CB" w:rsidP="00C107DB">
            <w:pPr>
              <w:pStyle w:val="ListParagraph"/>
              <w:numPr>
                <w:ilvl w:val="0"/>
                <w:numId w:val="5"/>
              </w:numPr>
              <w:spacing w:before="60" w:after="0" w:line="259" w:lineRule="auto"/>
              <w:ind w:left="57" w:firstLine="0"/>
              <w:contextualSpacing w:val="0"/>
              <w:jc w:val="both"/>
              <w:rPr>
                <w:rFonts w:ascii="Arial" w:hAnsi="Arial" w:cs="Arial"/>
                <w:color w:val="0D0D0D"/>
                <w:sz w:val="20"/>
                <w:szCs w:val="20"/>
              </w:rPr>
            </w:pPr>
          </w:p>
        </w:tc>
        <w:tc>
          <w:tcPr>
            <w:tcW w:w="7405" w:type="dxa"/>
            <w:shd w:val="clear" w:color="auto" w:fill="auto"/>
            <w:tcMar>
              <w:top w:w="57" w:type="dxa"/>
              <w:left w:w="57" w:type="dxa"/>
              <w:bottom w:w="57" w:type="dxa"/>
              <w:right w:w="57" w:type="dxa"/>
            </w:tcMar>
            <w:vAlign w:val="center"/>
          </w:tcPr>
          <w:p w14:paraId="34573358" w14:textId="77777777" w:rsidR="007D23CB" w:rsidRPr="00684D6E" w:rsidRDefault="007D23CB" w:rsidP="00B55B99">
            <w:pPr>
              <w:keepLines/>
              <w:spacing w:before="60" w:after="0" w:line="250" w:lineRule="auto"/>
              <w:rPr>
                <w:rFonts w:ascii="Arial" w:hAnsi="Arial" w:cs="Arial"/>
                <w:b/>
                <w:bCs/>
                <w:color w:val="0D0D0D"/>
                <w:sz w:val="20"/>
                <w:szCs w:val="20"/>
              </w:rPr>
            </w:pPr>
          </w:p>
        </w:tc>
        <w:tc>
          <w:tcPr>
            <w:tcW w:w="684" w:type="dxa"/>
            <w:shd w:val="clear" w:color="auto" w:fill="auto"/>
            <w:noWrap/>
            <w:tcMar>
              <w:top w:w="57" w:type="dxa"/>
              <w:left w:w="57" w:type="dxa"/>
              <w:bottom w:w="57" w:type="dxa"/>
              <w:right w:w="57" w:type="dxa"/>
            </w:tcMar>
            <w:vAlign w:val="center"/>
          </w:tcPr>
          <w:p w14:paraId="10598B57" w14:textId="77777777" w:rsidR="007D23CB" w:rsidRPr="00684D6E" w:rsidRDefault="007D23CB" w:rsidP="00D80ED3">
            <w:pPr>
              <w:spacing w:before="60" w:after="0" w:line="259" w:lineRule="auto"/>
              <w:jc w:val="center"/>
              <w:rPr>
                <w:rFonts w:ascii="Arial" w:hAnsi="Arial" w:cs="Arial"/>
                <w:color w:val="0D0D0D"/>
                <w:sz w:val="20"/>
                <w:szCs w:val="20"/>
              </w:rPr>
            </w:pPr>
          </w:p>
        </w:tc>
        <w:tc>
          <w:tcPr>
            <w:tcW w:w="1141" w:type="dxa"/>
            <w:tcMar>
              <w:top w:w="57" w:type="dxa"/>
              <w:left w:w="57" w:type="dxa"/>
              <w:bottom w:w="57" w:type="dxa"/>
              <w:right w:w="57" w:type="dxa"/>
            </w:tcMar>
            <w:vAlign w:val="center"/>
          </w:tcPr>
          <w:p w14:paraId="56435050" w14:textId="77777777" w:rsidR="007D23CB" w:rsidRPr="00684D6E" w:rsidRDefault="007D23CB" w:rsidP="00D80ED3">
            <w:pPr>
              <w:spacing w:before="60" w:after="0" w:line="259" w:lineRule="auto"/>
              <w:jc w:val="center"/>
              <w:rPr>
                <w:rFonts w:ascii="Arial" w:hAnsi="Arial" w:cs="Arial"/>
                <w:color w:val="0D0D0D"/>
                <w:sz w:val="20"/>
                <w:szCs w:val="20"/>
              </w:rPr>
            </w:pPr>
          </w:p>
        </w:tc>
      </w:tr>
      <w:tr w:rsidR="007D23CB" w:rsidRPr="00A84449" w14:paraId="2B16A403" w14:textId="77777777" w:rsidTr="00001C26">
        <w:tc>
          <w:tcPr>
            <w:tcW w:w="693" w:type="dxa"/>
            <w:tcMar>
              <w:top w:w="57" w:type="dxa"/>
              <w:left w:w="57" w:type="dxa"/>
              <w:bottom w:w="57" w:type="dxa"/>
              <w:right w:w="57" w:type="dxa"/>
            </w:tcMar>
          </w:tcPr>
          <w:p w14:paraId="3521A7A1" w14:textId="77777777" w:rsidR="007D23CB" w:rsidRPr="00A84449" w:rsidRDefault="007D23CB" w:rsidP="00C107DB">
            <w:pPr>
              <w:pStyle w:val="ListParagraph"/>
              <w:numPr>
                <w:ilvl w:val="0"/>
                <w:numId w:val="5"/>
              </w:numPr>
              <w:spacing w:before="60" w:after="0" w:line="259" w:lineRule="auto"/>
              <w:ind w:left="57" w:firstLine="0"/>
              <w:contextualSpacing w:val="0"/>
              <w:jc w:val="both"/>
              <w:rPr>
                <w:rFonts w:ascii="Arial" w:hAnsi="Arial" w:cs="Arial"/>
                <w:color w:val="0D0D0D"/>
                <w:sz w:val="20"/>
                <w:szCs w:val="20"/>
              </w:rPr>
            </w:pPr>
          </w:p>
        </w:tc>
        <w:tc>
          <w:tcPr>
            <w:tcW w:w="7405" w:type="dxa"/>
            <w:shd w:val="clear" w:color="auto" w:fill="auto"/>
            <w:tcMar>
              <w:top w:w="57" w:type="dxa"/>
              <w:left w:w="57" w:type="dxa"/>
              <w:bottom w:w="57" w:type="dxa"/>
              <w:right w:w="57" w:type="dxa"/>
            </w:tcMar>
            <w:vAlign w:val="center"/>
          </w:tcPr>
          <w:p w14:paraId="6728A480" w14:textId="77777777" w:rsidR="007D23CB" w:rsidRPr="00684D6E" w:rsidRDefault="007D23CB" w:rsidP="00B55B99">
            <w:pPr>
              <w:keepLines/>
              <w:spacing w:before="60" w:after="0" w:line="250" w:lineRule="auto"/>
              <w:rPr>
                <w:rFonts w:ascii="Arial" w:hAnsi="Arial" w:cs="Arial"/>
                <w:b/>
                <w:bCs/>
                <w:color w:val="0D0D0D"/>
                <w:sz w:val="20"/>
                <w:szCs w:val="20"/>
              </w:rPr>
            </w:pPr>
          </w:p>
        </w:tc>
        <w:tc>
          <w:tcPr>
            <w:tcW w:w="684" w:type="dxa"/>
            <w:shd w:val="clear" w:color="auto" w:fill="auto"/>
            <w:noWrap/>
            <w:tcMar>
              <w:top w:w="57" w:type="dxa"/>
              <w:left w:w="57" w:type="dxa"/>
              <w:bottom w:w="57" w:type="dxa"/>
              <w:right w:w="57" w:type="dxa"/>
            </w:tcMar>
            <w:vAlign w:val="center"/>
          </w:tcPr>
          <w:p w14:paraId="1D3BBA9D" w14:textId="77777777" w:rsidR="007D23CB" w:rsidRPr="00684D6E" w:rsidRDefault="007D23CB" w:rsidP="00D80ED3">
            <w:pPr>
              <w:spacing w:before="60" w:after="0" w:line="259" w:lineRule="auto"/>
              <w:jc w:val="center"/>
              <w:rPr>
                <w:rFonts w:ascii="Arial" w:hAnsi="Arial" w:cs="Arial"/>
                <w:color w:val="0D0D0D"/>
                <w:sz w:val="20"/>
                <w:szCs w:val="20"/>
              </w:rPr>
            </w:pPr>
          </w:p>
        </w:tc>
        <w:tc>
          <w:tcPr>
            <w:tcW w:w="1141" w:type="dxa"/>
            <w:tcMar>
              <w:top w:w="57" w:type="dxa"/>
              <w:left w:w="57" w:type="dxa"/>
              <w:bottom w:w="57" w:type="dxa"/>
              <w:right w:w="57" w:type="dxa"/>
            </w:tcMar>
            <w:vAlign w:val="center"/>
          </w:tcPr>
          <w:p w14:paraId="1772D308" w14:textId="77777777" w:rsidR="007D23CB" w:rsidRPr="00684D6E" w:rsidRDefault="007D23CB" w:rsidP="00D80ED3">
            <w:pPr>
              <w:spacing w:before="60" w:after="0" w:line="259" w:lineRule="auto"/>
              <w:jc w:val="center"/>
              <w:rPr>
                <w:rFonts w:ascii="Arial" w:hAnsi="Arial" w:cs="Arial"/>
                <w:color w:val="0D0D0D"/>
                <w:sz w:val="20"/>
                <w:szCs w:val="20"/>
              </w:rPr>
            </w:pPr>
          </w:p>
        </w:tc>
      </w:tr>
      <w:tr w:rsidR="007D23CB" w:rsidRPr="00A84449" w14:paraId="2B10EA86" w14:textId="77777777" w:rsidTr="00001C26">
        <w:tc>
          <w:tcPr>
            <w:tcW w:w="693" w:type="dxa"/>
            <w:tcMar>
              <w:top w:w="57" w:type="dxa"/>
              <w:left w:w="57" w:type="dxa"/>
              <w:bottom w:w="57" w:type="dxa"/>
              <w:right w:w="57" w:type="dxa"/>
            </w:tcMar>
          </w:tcPr>
          <w:p w14:paraId="5E714D1E" w14:textId="77777777" w:rsidR="007D23CB" w:rsidRPr="00A84449" w:rsidRDefault="007D23CB" w:rsidP="00C107DB">
            <w:pPr>
              <w:pStyle w:val="ListParagraph"/>
              <w:numPr>
                <w:ilvl w:val="0"/>
                <w:numId w:val="5"/>
              </w:numPr>
              <w:spacing w:before="60" w:after="0" w:line="259" w:lineRule="auto"/>
              <w:ind w:left="57" w:firstLine="0"/>
              <w:contextualSpacing w:val="0"/>
              <w:jc w:val="both"/>
              <w:rPr>
                <w:rFonts w:ascii="Arial" w:hAnsi="Arial" w:cs="Arial"/>
                <w:color w:val="0D0D0D"/>
                <w:sz w:val="20"/>
                <w:szCs w:val="20"/>
              </w:rPr>
            </w:pPr>
          </w:p>
        </w:tc>
        <w:tc>
          <w:tcPr>
            <w:tcW w:w="7405" w:type="dxa"/>
            <w:shd w:val="clear" w:color="auto" w:fill="auto"/>
            <w:tcMar>
              <w:top w:w="57" w:type="dxa"/>
              <w:left w:w="57" w:type="dxa"/>
              <w:bottom w:w="57" w:type="dxa"/>
              <w:right w:w="57" w:type="dxa"/>
            </w:tcMar>
            <w:vAlign w:val="center"/>
          </w:tcPr>
          <w:p w14:paraId="3BA862D2" w14:textId="77777777" w:rsidR="007D23CB" w:rsidRPr="00684D6E" w:rsidRDefault="007D23CB" w:rsidP="00B55B99">
            <w:pPr>
              <w:keepLines/>
              <w:spacing w:before="60" w:after="0" w:line="250" w:lineRule="auto"/>
              <w:rPr>
                <w:rFonts w:ascii="Arial" w:hAnsi="Arial" w:cs="Arial"/>
                <w:b/>
                <w:bCs/>
                <w:color w:val="0D0D0D"/>
                <w:sz w:val="20"/>
                <w:szCs w:val="20"/>
              </w:rPr>
            </w:pPr>
          </w:p>
        </w:tc>
        <w:tc>
          <w:tcPr>
            <w:tcW w:w="684" w:type="dxa"/>
            <w:shd w:val="clear" w:color="auto" w:fill="auto"/>
            <w:noWrap/>
            <w:tcMar>
              <w:top w:w="57" w:type="dxa"/>
              <w:left w:w="57" w:type="dxa"/>
              <w:bottom w:w="57" w:type="dxa"/>
              <w:right w:w="57" w:type="dxa"/>
            </w:tcMar>
            <w:vAlign w:val="center"/>
          </w:tcPr>
          <w:p w14:paraId="45E3F3D8" w14:textId="77777777" w:rsidR="007D23CB" w:rsidRPr="00684D6E" w:rsidRDefault="007D23CB" w:rsidP="00D80ED3">
            <w:pPr>
              <w:spacing w:before="60" w:after="0" w:line="259" w:lineRule="auto"/>
              <w:jc w:val="center"/>
              <w:rPr>
                <w:rFonts w:ascii="Arial" w:hAnsi="Arial" w:cs="Arial"/>
                <w:color w:val="0D0D0D"/>
                <w:sz w:val="20"/>
                <w:szCs w:val="20"/>
              </w:rPr>
            </w:pPr>
          </w:p>
        </w:tc>
        <w:tc>
          <w:tcPr>
            <w:tcW w:w="1141" w:type="dxa"/>
            <w:tcMar>
              <w:top w:w="57" w:type="dxa"/>
              <w:left w:w="57" w:type="dxa"/>
              <w:bottom w:w="57" w:type="dxa"/>
              <w:right w:w="57" w:type="dxa"/>
            </w:tcMar>
            <w:vAlign w:val="center"/>
          </w:tcPr>
          <w:p w14:paraId="550E9257" w14:textId="77777777" w:rsidR="007D23CB" w:rsidRPr="00684D6E" w:rsidRDefault="007D23CB" w:rsidP="00D80ED3">
            <w:pPr>
              <w:spacing w:before="60" w:after="0" w:line="259" w:lineRule="auto"/>
              <w:jc w:val="center"/>
              <w:rPr>
                <w:rFonts w:ascii="Arial" w:hAnsi="Arial" w:cs="Arial"/>
                <w:color w:val="0D0D0D"/>
                <w:sz w:val="20"/>
                <w:szCs w:val="20"/>
              </w:rPr>
            </w:pPr>
          </w:p>
        </w:tc>
      </w:tr>
      <w:tr w:rsidR="007D23CB" w:rsidRPr="00A84449" w14:paraId="065E01CE" w14:textId="77777777" w:rsidTr="00001C26">
        <w:tc>
          <w:tcPr>
            <w:tcW w:w="693" w:type="dxa"/>
            <w:tcMar>
              <w:top w:w="57" w:type="dxa"/>
              <w:left w:w="57" w:type="dxa"/>
              <w:bottom w:w="57" w:type="dxa"/>
              <w:right w:w="57" w:type="dxa"/>
            </w:tcMar>
          </w:tcPr>
          <w:p w14:paraId="040CCFBD" w14:textId="77777777" w:rsidR="007D23CB" w:rsidRPr="007D23CB" w:rsidRDefault="007D23CB" w:rsidP="007D23CB">
            <w:pPr>
              <w:spacing w:before="60" w:after="0" w:line="259" w:lineRule="auto"/>
              <w:ind w:left="274"/>
              <w:jc w:val="both"/>
              <w:rPr>
                <w:rFonts w:ascii="Arial" w:hAnsi="Arial" w:cs="Arial"/>
                <w:color w:val="0D0D0D"/>
                <w:sz w:val="20"/>
                <w:szCs w:val="20"/>
              </w:rPr>
            </w:pPr>
          </w:p>
        </w:tc>
        <w:tc>
          <w:tcPr>
            <w:tcW w:w="7405" w:type="dxa"/>
            <w:shd w:val="clear" w:color="auto" w:fill="auto"/>
            <w:tcMar>
              <w:top w:w="57" w:type="dxa"/>
              <w:left w:w="57" w:type="dxa"/>
              <w:bottom w:w="57" w:type="dxa"/>
              <w:right w:w="57" w:type="dxa"/>
            </w:tcMar>
            <w:vAlign w:val="center"/>
          </w:tcPr>
          <w:p w14:paraId="7A8A4532" w14:textId="3E59E274" w:rsidR="007D23CB" w:rsidRPr="00684D6E" w:rsidRDefault="007D23CB" w:rsidP="007D23CB">
            <w:pPr>
              <w:keepLines/>
              <w:spacing w:before="60" w:after="0" w:line="250" w:lineRule="auto"/>
              <w:jc w:val="center"/>
              <w:rPr>
                <w:rFonts w:ascii="Arial" w:hAnsi="Arial" w:cs="Arial"/>
                <w:b/>
                <w:bCs/>
                <w:color w:val="0D0D0D"/>
                <w:sz w:val="20"/>
                <w:szCs w:val="20"/>
              </w:rPr>
            </w:pPr>
            <w:r w:rsidRPr="00AB265C">
              <w:rPr>
                <w:rFonts w:ascii="Arial" w:hAnsi="Arial" w:cs="Arial"/>
                <w:b/>
                <w:sz w:val="20"/>
                <w:szCs w:val="20"/>
              </w:rPr>
              <w:t>CONSTRUCTION PHASE</w:t>
            </w:r>
          </w:p>
        </w:tc>
        <w:tc>
          <w:tcPr>
            <w:tcW w:w="684" w:type="dxa"/>
            <w:shd w:val="clear" w:color="auto" w:fill="auto"/>
            <w:noWrap/>
            <w:tcMar>
              <w:top w:w="57" w:type="dxa"/>
              <w:left w:w="57" w:type="dxa"/>
              <w:bottom w:w="57" w:type="dxa"/>
              <w:right w:w="57" w:type="dxa"/>
            </w:tcMar>
            <w:vAlign w:val="center"/>
          </w:tcPr>
          <w:p w14:paraId="258D9091" w14:textId="77777777" w:rsidR="007D23CB" w:rsidRPr="00684D6E" w:rsidRDefault="007D23CB" w:rsidP="00D80ED3">
            <w:pPr>
              <w:spacing w:before="60" w:after="0" w:line="259" w:lineRule="auto"/>
              <w:jc w:val="center"/>
              <w:rPr>
                <w:rFonts w:ascii="Arial" w:hAnsi="Arial" w:cs="Arial"/>
                <w:color w:val="0D0D0D"/>
                <w:sz w:val="20"/>
                <w:szCs w:val="20"/>
              </w:rPr>
            </w:pPr>
          </w:p>
        </w:tc>
        <w:tc>
          <w:tcPr>
            <w:tcW w:w="1141" w:type="dxa"/>
            <w:tcMar>
              <w:top w:w="57" w:type="dxa"/>
              <w:left w:w="57" w:type="dxa"/>
              <w:bottom w:w="57" w:type="dxa"/>
              <w:right w:w="57" w:type="dxa"/>
            </w:tcMar>
            <w:vAlign w:val="center"/>
          </w:tcPr>
          <w:p w14:paraId="42EFD8D3" w14:textId="77777777" w:rsidR="007D23CB" w:rsidRPr="00684D6E" w:rsidRDefault="007D23CB" w:rsidP="00D80ED3">
            <w:pPr>
              <w:spacing w:before="60" w:after="0" w:line="259" w:lineRule="auto"/>
              <w:jc w:val="center"/>
              <w:rPr>
                <w:rFonts w:ascii="Arial" w:hAnsi="Arial" w:cs="Arial"/>
                <w:color w:val="0D0D0D"/>
                <w:sz w:val="20"/>
                <w:szCs w:val="20"/>
              </w:rPr>
            </w:pPr>
          </w:p>
        </w:tc>
      </w:tr>
      <w:tr w:rsidR="007D23CB" w:rsidRPr="00A84449" w14:paraId="02FF5361" w14:textId="77777777" w:rsidTr="00001C26">
        <w:tc>
          <w:tcPr>
            <w:tcW w:w="693" w:type="dxa"/>
            <w:tcMar>
              <w:top w:w="57" w:type="dxa"/>
              <w:left w:w="57" w:type="dxa"/>
              <w:bottom w:w="57" w:type="dxa"/>
              <w:right w:w="57" w:type="dxa"/>
            </w:tcMar>
          </w:tcPr>
          <w:p w14:paraId="2B1620BF" w14:textId="77777777" w:rsidR="007D23CB" w:rsidRPr="00A84449" w:rsidRDefault="007D23CB" w:rsidP="00C107DB">
            <w:pPr>
              <w:pStyle w:val="ListParagraph"/>
              <w:numPr>
                <w:ilvl w:val="0"/>
                <w:numId w:val="5"/>
              </w:numPr>
              <w:spacing w:before="60" w:after="0" w:line="259" w:lineRule="auto"/>
              <w:ind w:left="57" w:firstLine="0"/>
              <w:contextualSpacing w:val="0"/>
              <w:jc w:val="both"/>
              <w:rPr>
                <w:rFonts w:ascii="Arial" w:hAnsi="Arial" w:cs="Arial"/>
                <w:color w:val="0D0D0D"/>
                <w:sz w:val="20"/>
                <w:szCs w:val="20"/>
              </w:rPr>
            </w:pPr>
          </w:p>
        </w:tc>
        <w:tc>
          <w:tcPr>
            <w:tcW w:w="7405" w:type="dxa"/>
            <w:shd w:val="clear" w:color="auto" w:fill="auto"/>
            <w:tcMar>
              <w:top w:w="57" w:type="dxa"/>
              <w:left w:w="57" w:type="dxa"/>
              <w:bottom w:w="57" w:type="dxa"/>
              <w:right w:w="57" w:type="dxa"/>
            </w:tcMar>
            <w:vAlign w:val="center"/>
          </w:tcPr>
          <w:p w14:paraId="0AF2FF3B" w14:textId="77777777" w:rsidR="007D23CB" w:rsidRPr="00684D6E" w:rsidRDefault="007D23CB" w:rsidP="00B55B99">
            <w:pPr>
              <w:keepLines/>
              <w:spacing w:before="60" w:after="0" w:line="250" w:lineRule="auto"/>
              <w:rPr>
                <w:rFonts w:ascii="Arial" w:hAnsi="Arial" w:cs="Arial"/>
                <w:b/>
                <w:bCs/>
                <w:color w:val="0D0D0D"/>
                <w:sz w:val="20"/>
                <w:szCs w:val="20"/>
              </w:rPr>
            </w:pPr>
          </w:p>
        </w:tc>
        <w:tc>
          <w:tcPr>
            <w:tcW w:w="684" w:type="dxa"/>
            <w:shd w:val="clear" w:color="auto" w:fill="auto"/>
            <w:noWrap/>
            <w:tcMar>
              <w:top w:w="57" w:type="dxa"/>
              <w:left w:w="57" w:type="dxa"/>
              <w:bottom w:w="57" w:type="dxa"/>
              <w:right w:w="57" w:type="dxa"/>
            </w:tcMar>
            <w:vAlign w:val="center"/>
          </w:tcPr>
          <w:p w14:paraId="2736249F" w14:textId="77777777" w:rsidR="007D23CB" w:rsidRPr="00684D6E" w:rsidRDefault="007D23CB" w:rsidP="00D80ED3">
            <w:pPr>
              <w:spacing w:before="60" w:after="0" w:line="259" w:lineRule="auto"/>
              <w:jc w:val="center"/>
              <w:rPr>
                <w:rFonts w:ascii="Arial" w:hAnsi="Arial" w:cs="Arial"/>
                <w:color w:val="0D0D0D"/>
                <w:sz w:val="20"/>
                <w:szCs w:val="20"/>
              </w:rPr>
            </w:pPr>
          </w:p>
        </w:tc>
        <w:tc>
          <w:tcPr>
            <w:tcW w:w="1141" w:type="dxa"/>
            <w:tcMar>
              <w:top w:w="57" w:type="dxa"/>
              <w:left w:w="57" w:type="dxa"/>
              <w:bottom w:w="57" w:type="dxa"/>
              <w:right w:w="57" w:type="dxa"/>
            </w:tcMar>
            <w:vAlign w:val="center"/>
          </w:tcPr>
          <w:p w14:paraId="6327A55A" w14:textId="77777777" w:rsidR="007D23CB" w:rsidRPr="00684D6E" w:rsidRDefault="007D23CB" w:rsidP="00D80ED3">
            <w:pPr>
              <w:spacing w:before="60" w:after="0" w:line="259" w:lineRule="auto"/>
              <w:jc w:val="center"/>
              <w:rPr>
                <w:rFonts w:ascii="Arial" w:hAnsi="Arial" w:cs="Arial"/>
                <w:color w:val="0D0D0D"/>
                <w:sz w:val="20"/>
                <w:szCs w:val="20"/>
              </w:rPr>
            </w:pPr>
          </w:p>
        </w:tc>
      </w:tr>
      <w:tr w:rsidR="007D23CB" w:rsidRPr="00A84449" w14:paraId="1D1BE8A0" w14:textId="77777777" w:rsidTr="00001C26">
        <w:tc>
          <w:tcPr>
            <w:tcW w:w="693" w:type="dxa"/>
            <w:tcMar>
              <w:top w:w="57" w:type="dxa"/>
              <w:left w:w="57" w:type="dxa"/>
              <w:bottom w:w="57" w:type="dxa"/>
              <w:right w:w="57" w:type="dxa"/>
            </w:tcMar>
          </w:tcPr>
          <w:p w14:paraId="206A91CC" w14:textId="77777777" w:rsidR="007D23CB" w:rsidRPr="00A84449" w:rsidRDefault="007D23CB" w:rsidP="00C107DB">
            <w:pPr>
              <w:pStyle w:val="ListParagraph"/>
              <w:numPr>
                <w:ilvl w:val="0"/>
                <w:numId w:val="5"/>
              </w:numPr>
              <w:spacing w:before="60" w:after="0" w:line="259" w:lineRule="auto"/>
              <w:ind w:left="57" w:firstLine="0"/>
              <w:contextualSpacing w:val="0"/>
              <w:jc w:val="both"/>
              <w:rPr>
                <w:rFonts w:ascii="Arial" w:hAnsi="Arial" w:cs="Arial"/>
                <w:color w:val="0D0D0D"/>
                <w:sz w:val="20"/>
                <w:szCs w:val="20"/>
              </w:rPr>
            </w:pPr>
          </w:p>
        </w:tc>
        <w:tc>
          <w:tcPr>
            <w:tcW w:w="7405" w:type="dxa"/>
            <w:shd w:val="clear" w:color="auto" w:fill="auto"/>
            <w:tcMar>
              <w:top w:w="57" w:type="dxa"/>
              <w:left w:w="57" w:type="dxa"/>
              <w:bottom w:w="57" w:type="dxa"/>
              <w:right w:w="57" w:type="dxa"/>
            </w:tcMar>
            <w:vAlign w:val="center"/>
          </w:tcPr>
          <w:p w14:paraId="3368102F" w14:textId="77777777" w:rsidR="007D23CB" w:rsidRPr="00684D6E" w:rsidRDefault="007D23CB" w:rsidP="00B55B99">
            <w:pPr>
              <w:keepLines/>
              <w:spacing w:before="60" w:after="0" w:line="250" w:lineRule="auto"/>
              <w:rPr>
                <w:rFonts w:ascii="Arial" w:hAnsi="Arial" w:cs="Arial"/>
                <w:b/>
                <w:bCs/>
                <w:color w:val="0D0D0D"/>
                <w:sz w:val="20"/>
                <w:szCs w:val="20"/>
              </w:rPr>
            </w:pPr>
          </w:p>
        </w:tc>
        <w:tc>
          <w:tcPr>
            <w:tcW w:w="684" w:type="dxa"/>
            <w:shd w:val="clear" w:color="auto" w:fill="auto"/>
            <w:noWrap/>
            <w:tcMar>
              <w:top w:w="57" w:type="dxa"/>
              <w:left w:w="57" w:type="dxa"/>
              <w:bottom w:w="57" w:type="dxa"/>
              <w:right w:w="57" w:type="dxa"/>
            </w:tcMar>
            <w:vAlign w:val="center"/>
          </w:tcPr>
          <w:p w14:paraId="3A41A315" w14:textId="77777777" w:rsidR="007D23CB" w:rsidRPr="00684D6E" w:rsidRDefault="007D23CB" w:rsidP="00D80ED3">
            <w:pPr>
              <w:spacing w:before="60" w:after="0" w:line="259" w:lineRule="auto"/>
              <w:jc w:val="center"/>
              <w:rPr>
                <w:rFonts w:ascii="Arial" w:hAnsi="Arial" w:cs="Arial"/>
                <w:color w:val="0D0D0D"/>
                <w:sz w:val="20"/>
                <w:szCs w:val="20"/>
              </w:rPr>
            </w:pPr>
          </w:p>
        </w:tc>
        <w:tc>
          <w:tcPr>
            <w:tcW w:w="1141" w:type="dxa"/>
            <w:tcMar>
              <w:top w:w="57" w:type="dxa"/>
              <w:left w:w="57" w:type="dxa"/>
              <w:bottom w:w="57" w:type="dxa"/>
              <w:right w:w="57" w:type="dxa"/>
            </w:tcMar>
            <w:vAlign w:val="center"/>
          </w:tcPr>
          <w:p w14:paraId="031A2577" w14:textId="77777777" w:rsidR="007D23CB" w:rsidRPr="00684D6E" w:rsidRDefault="007D23CB" w:rsidP="00D80ED3">
            <w:pPr>
              <w:spacing w:before="60" w:after="0" w:line="259" w:lineRule="auto"/>
              <w:jc w:val="center"/>
              <w:rPr>
                <w:rFonts w:ascii="Arial" w:hAnsi="Arial" w:cs="Arial"/>
                <w:color w:val="0D0D0D"/>
                <w:sz w:val="20"/>
                <w:szCs w:val="20"/>
              </w:rPr>
            </w:pPr>
          </w:p>
        </w:tc>
      </w:tr>
      <w:tr w:rsidR="007D23CB" w:rsidRPr="00A84449" w14:paraId="5016B2FA" w14:textId="77777777" w:rsidTr="00001C26">
        <w:tc>
          <w:tcPr>
            <w:tcW w:w="693" w:type="dxa"/>
            <w:tcMar>
              <w:top w:w="57" w:type="dxa"/>
              <w:left w:w="57" w:type="dxa"/>
              <w:bottom w:w="57" w:type="dxa"/>
              <w:right w:w="57" w:type="dxa"/>
            </w:tcMar>
          </w:tcPr>
          <w:p w14:paraId="5DC2E931" w14:textId="77777777" w:rsidR="007D23CB" w:rsidRPr="00A84449" w:rsidRDefault="007D23CB" w:rsidP="00C107DB">
            <w:pPr>
              <w:pStyle w:val="ListParagraph"/>
              <w:numPr>
                <w:ilvl w:val="0"/>
                <w:numId w:val="5"/>
              </w:numPr>
              <w:spacing w:before="60" w:after="0" w:line="259" w:lineRule="auto"/>
              <w:ind w:left="57" w:firstLine="0"/>
              <w:contextualSpacing w:val="0"/>
              <w:jc w:val="both"/>
              <w:rPr>
                <w:rFonts w:ascii="Arial" w:hAnsi="Arial" w:cs="Arial"/>
                <w:color w:val="0D0D0D"/>
                <w:sz w:val="20"/>
                <w:szCs w:val="20"/>
              </w:rPr>
            </w:pPr>
          </w:p>
        </w:tc>
        <w:tc>
          <w:tcPr>
            <w:tcW w:w="7405" w:type="dxa"/>
            <w:shd w:val="clear" w:color="auto" w:fill="auto"/>
            <w:tcMar>
              <w:top w:w="57" w:type="dxa"/>
              <w:left w:w="57" w:type="dxa"/>
              <w:bottom w:w="57" w:type="dxa"/>
              <w:right w:w="57" w:type="dxa"/>
            </w:tcMar>
            <w:vAlign w:val="center"/>
          </w:tcPr>
          <w:p w14:paraId="1978F67D" w14:textId="77777777" w:rsidR="007D23CB" w:rsidRPr="00684D6E" w:rsidRDefault="007D23CB" w:rsidP="00B55B99">
            <w:pPr>
              <w:keepLines/>
              <w:spacing w:before="60" w:after="0" w:line="250" w:lineRule="auto"/>
              <w:rPr>
                <w:rFonts w:ascii="Arial" w:hAnsi="Arial" w:cs="Arial"/>
                <w:b/>
                <w:bCs/>
                <w:color w:val="0D0D0D"/>
                <w:sz w:val="20"/>
                <w:szCs w:val="20"/>
              </w:rPr>
            </w:pPr>
          </w:p>
        </w:tc>
        <w:tc>
          <w:tcPr>
            <w:tcW w:w="684" w:type="dxa"/>
            <w:shd w:val="clear" w:color="auto" w:fill="auto"/>
            <w:noWrap/>
            <w:tcMar>
              <w:top w:w="57" w:type="dxa"/>
              <w:left w:w="57" w:type="dxa"/>
              <w:bottom w:w="57" w:type="dxa"/>
              <w:right w:w="57" w:type="dxa"/>
            </w:tcMar>
            <w:vAlign w:val="center"/>
          </w:tcPr>
          <w:p w14:paraId="5094CC49" w14:textId="77777777" w:rsidR="007D23CB" w:rsidRPr="00684D6E" w:rsidRDefault="007D23CB" w:rsidP="00D80ED3">
            <w:pPr>
              <w:spacing w:before="60" w:after="0" w:line="259" w:lineRule="auto"/>
              <w:jc w:val="center"/>
              <w:rPr>
                <w:rFonts w:ascii="Arial" w:hAnsi="Arial" w:cs="Arial"/>
                <w:color w:val="0D0D0D"/>
                <w:sz w:val="20"/>
                <w:szCs w:val="20"/>
              </w:rPr>
            </w:pPr>
          </w:p>
        </w:tc>
        <w:tc>
          <w:tcPr>
            <w:tcW w:w="1141" w:type="dxa"/>
            <w:tcMar>
              <w:top w:w="57" w:type="dxa"/>
              <w:left w:w="57" w:type="dxa"/>
              <w:bottom w:w="57" w:type="dxa"/>
              <w:right w:w="57" w:type="dxa"/>
            </w:tcMar>
            <w:vAlign w:val="center"/>
          </w:tcPr>
          <w:p w14:paraId="776DF32B" w14:textId="77777777" w:rsidR="007D23CB" w:rsidRPr="00684D6E" w:rsidRDefault="007D23CB" w:rsidP="00D80ED3">
            <w:pPr>
              <w:spacing w:before="60" w:after="0" w:line="259" w:lineRule="auto"/>
              <w:jc w:val="center"/>
              <w:rPr>
                <w:rFonts w:ascii="Arial" w:hAnsi="Arial" w:cs="Arial"/>
                <w:color w:val="0D0D0D"/>
                <w:sz w:val="20"/>
                <w:szCs w:val="20"/>
              </w:rPr>
            </w:pPr>
          </w:p>
        </w:tc>
      </w:tr>
      <w:tr w:rsidR="007D23CB" w:rsidRPr="00A84449" w14:paraId="34CC1415" w14:textId="77777777" w:rsidTr="00001C26">
        <w:tc>
          <w:tcPr>
            <w:tcW w:w="693" w:type="dxa"/>
            <w:tcMar>
              <w:top w:w="57" w:type="dxa"/>
              <w:left w:w="57" w:type="dxa"/>
              <w:bottom w:w="57" w:type="dxa"/>
              <w:right w:w="57" w:type="dxa"/>
            </w:tcMar>
          </w:tcPr>
          <w:p w14:paraId="19A916EC" w14:textId="77777777" w:rsidR="007D23CB" w:rsidRPr="00A84449" w:rsidRDefault="007D23CB" w:rsidP="00C107DB">
            <w:pPr>
              <w:pStyle w:val="ListParagraph"/>
              <w:numPr>
                <w:ilvl w:val="0"/>
                <w:numId w:val="5"/>
              </w:numPr>
              <w:spacing w:before="60" w:after="0" w:line="259" w:lineRule="auto"/>
              <w:ind w:left="57" w:firstLine="0"/>
              <w:contextualSpacing w:val="0"/>
              <w:jc w:val="both"/>
              <w:rPr>
                <w:rFonts w:ascii="Arial" w:hAnsi="Arial" w:cs="Arial"/>
                <w:color w:val="0D0D0D"/>
                <w:sz w:val="20"/>
                <w:szCs w:val="20"/>
              </w:rPr>
            </w:pPr>
          </w:p>
        </w:tc>
        <w:tc>
          <w:tcPr>
            <w:tcW w:w="7405" w:type="dxa"/>
            <w:shd w:val="clear" w:color="auto" w:fill="auto"/>
            <w:tcMar>
              <w:top w:w="57" w:type="dxa"/>
              <w:left w:w="57" w:type="dxa"/>
              <w:bottom w:w="57" w:type="dxa"/>
              <w:right w:w="57" w:type="dxa"/>
            </w:tcMar>
            <w:vAlign w:val="center"/>
          </w:tcPr>
          <w:p w14:paraId="06E1258B" w14:textId="77777777" w:rsidR="007D23CB" w:rsidRPr="00684D6E" w:rsidRDefault="007D23CB" w:rsidP="00B55B99">
            <w:pPr>
              <w:keepLines/>
              <w:spacing w:before="60" w:after="0" w:line="250" w:lineRule="auto"/>
              <w:rPr>
                <w:rFonts w:ascii="Arial" w:hAnsi="Arial" w:cs="Arial"/>
                <w:b/>
                <w:bCs/>
                <w:color w:val="0D0D0D"/>
                <w:sz w:val="20"/>
                <w:szCs w:val="20"/>
              </w:rPr>
            </w:pPr>
          </w:p>
        </w:tc>
        <w:tc>
          <w:tcPr>
            <w:tcW w:w="684" w:type="dxa"/>
            <w:shd w:val="clear" w:color="auto" w:fill="auto"/>
            <w:noWrap/>
            <w:tcMar>
              <w:top w:w="57" w:type="dxa"/>
              <w:left w:w="57" w:type="dxa"/>
              <w:bottom w:w="57" w:type="dxa"/>
              <w:right w:w="57" w:type="dxa"/>
            </w:tcMar>
            <w:vAlign w:val="center"/>
          </w:tcPr>
          <w:p w14:paraId="0669F5C1" w14:textId="77777777" w:rsidR="007D23CB" w:rsidRPr="00684D6E" w:rsidRDefault="007D23CB" w:rsidP="00D80ED3">
            <w:pPr>
              <w:spacing w:before="60" w:after="0" w:line="259" w:lineRule="auto"/>
              <w:jc w:val="center"/>
              <w:rPr>
                <w:rFonts w:ascii="Arial" w:hAnsi="Arial" w:cs="Arial"/>
                <w:color w:val="0D0D0D"/>
                <w:sz w:val="20"/>
                <w:szCs w:val="20"/>
              </w:rPr>
            </w:pPr>
          </w:p>
        </w:tc>
        <w:tc>
          <w:tcPr>
            <w:tcW w:w="1141" w:type="dxa"/>
            <w:tcMar>
              <w:top w:w="57" w:type="dxa"/>
              <w:left w:w="57" w:type="dxa"/>
              <w:bottom w:w="57" w:type="dxa"/>
              <w:right w:w="57" w:type="dxa"/>
            </w:tcMar>
            <w:vAlign w:val="center"/>
          </w:tcPr>
          <w:p w14:paraId="2A059FB1" w14:textId="77777777" w:rsidR="007D23CB" w:rsidRPr="00684D6E" w:rsidRDefault="007D23CB" w:rsidP="00D80ED3">
            <w:pPr>
              <w:spacing w:before="60" w:after="0" w:line="259" w:lineRule="auto"/>
              <w:jc w:val="center"/>
              <w:rPr>
                <w:rFonts w:ascii="Arial" w:hAnsi="Arial" w:cs="Arial"/>
                <w:color w:val="0D0D0D"/>
                <w:sz w:val="20"/>
                <w:szCs w:val="20"/>
              </w:rPr>
            </w:pPr>
          </w:p>
        </w:tc>
      </w:tr>
    </w:tbl>
    <w:p w14:paraId="1F983DEF" w14:textId="77777777" w:rsidR="009D626E" w:rsidRDefault="009D626E" w:rsidP="00C7695F">
      <w:pPr>
        <w:keepNex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before="360" w:after="120"/>
        <w:ind w:left="567" w:right="182" w:hanging="387"/>
        <w:rPr>
          <w:rFonts w:ascii="Arial" w:hAnsi="Arial" w:cs="Arial"/>
          <w:sz w:val="20"/>
          <w:szCs w:val="20"/>
        </w:rPr>
      </w:pPr>
      <w:r>
        <w:rPr>
          <w:rFonts w:ascii="Arial" w:hAnsi="Arial" w:cs="Arial"/>
          <w:sz w:val="20"/>
          <w:szCs w:val="20"/>
        </w:rPr>
        <w:t>End Notes</w:t>
      </w:r>
    </w:p>
    <w:p w14:paraId="2E8CCCFF" w14:textId="5C701DB0" w:rsidR="009D626E" w:rsidRDefault="009D626E" w:rsidP="00460FCD">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before="120" w:after="60" w:line="259" w:lineRule="auto"/>
        <w:ind w:left="576" w:right="187" w:hanging="389"/>
        <w:rPr>
          <w:rFonts w:ascii="Arial" w:hAnsi="Arial" w:cs="Arial"/>
          <w:sz w:val="20"/>
          <w:szCs w:val="20"/>
        </w:rPr>
      </w:pPr>
      <w:r>
        <w:rPr>
          <w:rFonts w:ascii="Arial" w:hAnsi="Arial" w:cs="Arial"/>
          <w:sz w:val="20"/>
          <w:szCs w:val="20"/>
        </w:rPr>
        <w:t>*1</w:t>
      </w:r>
      <w:r>
        <w:rPr>
          <w:rFonts w:ascii="Arial" w:hAnsi="Arial" w:cs="Arial"/>
          <w:sz w:val="20"/>
          <w:szCs w:val="20"/>
        </w:rPr>
        <w:tab/>
      </w:r>
    </w:p>
    <w:p w14:paraId="542FDD26" w14:textId="7B0EA347" w:rsidR="00C7695F" w:rsidRDefault="00C7695F" w:rsidP="00460FCD">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before="120" w:after="60" w:line="259" w:lineRule="auto"/>
        <w:ind w:left="576" w:right="187" w:hanging="389"/>
        <w:rPr>
          <w:rFonts w:ascii="Arial" w:hAnsi="Arial" w:cs="Arial"/>
          <w:sz w:val="20"/>
          <w:szCs w:val="20"/>
        </w:rPr>
      </w:pPr>
    </w:p>
    <w:p w14:paraId="7B9AD9DE" w14:textId="0FE89774" w:rsidR="00460FCD" w:rsidRDefault="00460FCD" w:rsidP="00460FCD">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before="120" w:after="60" w:line="259" w:lineRule="auto"/>
        <w:ind w:left="576" w:right="187" w:hanging="389"/>
        <w:rPr>
          <w:rFonts w:ascii="Arial" w:hAnsi="Arial" w:cs="Arial"/>
          <w:sz w:val="20"/>
          <w:szCs w:val="20"/>
        </w:rPr>
      </w:pPr>
    </w:p>
    <w:p w14:paraId="12DC61B8" w14:textId="77777777" w:rsidR="00D861BB" w:rsidRDefault="00D861BB" w:rsidP="00D861BB">
      <w:pPr>
        <w:spacing w:before="120" w:after="60" w:line="259" w:lineRule="auto"/>
        <w:ind w:left="576" w:right="187" w:hanging="389"/>
        <w:rPr>
          <w:rFonts w:ascii="Arial" w:hAnsi="Arial" w:cs="Arial"/>
          <w:sz w:val="20"/>
          <w:szCs w:val="20"/>
        </w:rPr>
      </w:pPr>
    </w:p>
    <w:p w14:paraId="1F34A8DB" w14:textId="77777777" w:rsidR="00D861BB" w:rsidRDefault="00D861BB" w:rsidP="00D861BB">
      <w:pPr>
        <w:spacing w:after="120"/>
        <w:ind w:left="567" w:right="182" w:hanging="387"/>
        <w:sectPr w:rsidR="00D861BB" w:rsidSect="00D861BB">
          <w:headerReference w:type="default" r:id="rId17"/>
          <w:headerReference w:type="first" r:id="rId18"/>
          <w:footerReference w:type="first" r:id="rId19"/>
          <w:pgSz w:w="12242" w:h="15842" w:code="1"/>
          <w:pgMar w:top="720" w:right="720" w:bottom="720" w:left="720" w:header="720" w:footer="431" w:gutter="720"/>
          <w:pgNumType w:start="1"/>
          <w:cols w:space="720"/>
          <w:titlePg/>
          <w:docGrid w:linePitch="360"/>
        </w:sectPr>
      </w:pPr>
    </w:p>
    <w:p w14:paraId="1B312011" w14:textId="65B4B953" w:rsidR="007C01E6" w:rsidRPr="00AB265C" w:rsidRDefault="00750D8A" w:rsidP="00A8769A">
      <w:pPr>
        <w:keepNext/>
        <w:pageBreakBefore/>
        <w:spacing w:after="120" w:line="259" w:lineRule="auto"/>
        <w:rPr>
          <w:rFonts w:ascii="Arial" w:hAnsi="Arial" w:cs="Arial"/>
          <w:color w:val="0D0D0D"/>
          <w:sz w:val="32"/>
          <w:szCs w:val="32"/>
        </w:rPr>
      </w:pPr>
      <w:r>
        <w:rPr>
          <w:rFonts w:ascii="Arial" w:hAnsi="Arial" w:cs="Arial"/>
          <w:color w:val="0D0D0D" w:themeColor="text1" w:themeTint="F2"/>
          <w:sz w:val="32"/>
          <w:szCs w:val="32"/>
        </w:rPr>
        <w:lastRenderedPageBreak/>
        <w:t>Schedule 3</w:t>
      </w:r>
      <w:r w:rsidR="007C01E6" w:rsidRPr="00AB265C">
        <w:rPr>
          <w:rFonts w:ascii="Arial" w:hAnsi="Arial" w:cs="Arial"/>
          <w:color w:val="0D0D0D" w:themeColor="text1" w:themeTint="F2"/>
          <w:sz w:val="32"/>
          <w:szCs w:val="32"/>
        </w:rPr>
        <w:t xml:space="preserve"> – Additional Services </w:t>
      </w:r>
    </w:p>
    <w:p w14:paraId="46A7E858" w14:textId="6E3E3D34" w:rsidR="007C01E6" w:rsidRPr="00AB265C" w:rsidRDefault="001A6AEA" w:rsidP="00A8769A">
      <w:pPr>
        <w:keepNext/>
        <w:spacing w:before="240" w:after="60" w:line="259" w:lineRule="auto"/>
        <w:rPr>
          <w:rFonts w:ascii="Arial" w:hAnsi="Arial" w:cs="Arial"/>
          <w:b/>
          <w:color w:val="0D0D0D"/>
          <w:sz w:val="28"/>
          <w:szCs w:val="28"/>
        </w:rPr>
      </w:pPr>
      <w:r>
        <w:rPr>
          <w:rFonts w:ascii="Arial" w:hAnsi="Arial" w:cs="Arial"/>
          <w:b/>
          <w:color w:val="0D0D0D" w:themeColor="text1" w:themeTint="F2"/>
          <w:sz w:val="28"/>
          <w:szCs w:val="28"/>
        </w:rPr>
        <w:t>Architect’s Scope of Additional Services</w:t>
      </w:r>
    </w:p>
    <w:p w14:paraId="32894C57" w14:textId="77777777" w:rsidR="007C01E6" w:rsidRPr="00684D6E" w:rsidRDefault="007C01E6" w:rsidP="00A8769A">
      <w:pPr>
        <w:spacing w:after="120" w:line="259" w:lineRule="auto"/>
        <w:jc w:val="both"/>
        <w:rPr>
          <w:rFonts w:ascii="Arial" w:hAnsi="Arial" w:cs="Arial"/>
          <w:color w:val="0D0D0D"/>
          <w:sz w:val="20"/>
          <w:szCs w:val="20"/>
        </w:rPr>
      </w:pPr>
      <w:r w:rsidRPr="00684D6E">
        <w:rPr>
          <w:rFonts w:ascii="Arial" w:hAnsi="Arial" w:cs="Arial"/>
          <w:color w:val="0D0D0D" w:themeColor="text1" w:themeTint="F2"/>
          <w:sz w:val="20"/>
          <w:szCs w:val="20"/>
        </w:rPr>
        <w:t xml:space="preserve">This table of </w:t>
      </w:r>
      <w:r w:rsidRPr="00684D6E">
        <w:rPr>
          <w:rFonts w:ascii="Arial" w:hAnsi="Arial" w:cs="Arial"/>
          <w:i/>
          <w:color w:val="0D0D0D" w:themeColor="text1" w:themeTint="F2"/>
          <w:sz w:val="20"/>
          <w:szCs w:val="20"/>
        </w:rPr>
        <w:t>Additional Services</w:t>
      </w:r>
      <w:r w:rsidRPr="00684D6E">
        <w:rPr>
          <w:rFonts w:ascii="Arial" w:hAnsi="Arial" w:cs="Arial"/>
          <w:color w:val="0D0D0D" w:themeColor="text1" w:themeTint="F2"/>
          <w:sz w:val="20"/>
          <w:szCs w:val="20"/>
        </w:rPr>
        <w:t xml:space="preserve"> is to be read in conjunction with and as part of the </w:t>
      </w:r>
      <w:r w:rsidR="00687809">
        <w:rPr>
          <w:rFonts w:ascii="Arial" w:hAnsi="Arial" w:cs="Arial"/>
          <w:i/>
          <w:color w:val="0D0D0D" w:themeColor="text1" w:themeTint="F2"/>
          <w:sz w:val="20"/>
          <w:szCs w:val="20"/>
        </w:rPr>
        <w:t>Contract</w:t>
      </w:r>
      <w:r w:rsidRPr="00684D6E">
        <w:rPr>
          <w:rFonts w:ascii="Arial" w:hAnsi="Arial" w:cs="Arial"/>
          <w:color w:val="0D0D0D" w:themeColor="text1" w:themeTint="F2"/>
          <w:sz w:val="20"/>
          <w:szCs w:val="20"/>
        </w:rPr>
        <w:t xml:space="preserve">. </w:t>
      </w:r>
    </w:p>
    <w:p w14:paraId="58426D50" w14:textId="77777777" w:rsidR="007C01E6" w:rsidRPr="00684D6E" w:rsidRDefault="007C01E6" w:rsidP="00D80ED3">
      <w:pPr>
        <w:keepNext/>
        <w:spacing w:after="120" w:line="259" w:lineRule="auto"/>
        <w:ind w:left="284"/>
        <w:jc w:val="both"/>
        <w:rPr>
          <w:rFonts w:ascii="Arial" w:hAnsi="Arial" w:cs="Arial"/>
          <w:i/>
          <w:color w:val="0D0D0D"/>
          <w:sz w:val="20"/>
          <w:szCs w:val="20"/>
        </w:rPr>
      </w:pPr>
      <w:r w:rsidRPr="00684D6E">
        <w:rPr>
          <w:rFonts w:ascii="Arial" w:hAnsi="Arial" w:cs="Arial"/>
          <w:color w:val="0D0D0D" w:themeColor="text1" w:themeTint="F2"/>
          <w:sz w:val="20"/>
          <w:szCs w:val="20"/>
        </w:rPr>
        <w:t>(</w:t>
      </w:r>
      <w:r w:rsidRPr="00684D6E">
        <w:rPr>
          <w:rFonts w:ascii="Arial" w:hAnsi="Arial" w:cs="Arial"/>
          <w:i/>
          <w:color w:val="0D0D0D" w:themeColor="text1" w:themeTint="F2"/>
          <w:sz w:val="20"/>
          <w:szCs w:val="20"/>
        </w:rPr>
        <w:t xml:space="preserve">Indicate in the table below Additional Services to be provided by the Architect and the manner of compensation as indicated in Fee Reference for each identified in Article </w:t>
      </w:r>
      <w:r w:rsidR="00D26D44" w:rsidRPr="00684D6E">
        <w:rPr>
          <w:rFonts w:ascii="Arial" w:hAnsi="Arial" w:cs="Arial"/>
          <w:i/>
          <w:color w:val="0D0D0D" w:themeColor="text1" w:themeTint="F2"/>
          <w:sz w:val="20"/>
          <w:szCs w:val="20"/>
        </w:rPr>
        <w:t>A1</w:t>
      </w:r>
      <w:r w:rsidR="00D26D44">
        <w:rPr>
          <w:rFonts w:ascii="Arial" w:hAnsi="Arial" w:cs="Arial"/>
          <w:i/>
          <w:color w:val="0D0D0D" w:themeColor="text1" w:themeTint="F2"/>
          <w:sz w:val="20"/>
          <w:szCs w:val="20"/>
        </w:rPr>
        <w:t>8</w:t>
      </w:r>
      <w:r w:rsidRPr="00684D6E">
        <w:rPr>
          <w:rFonts w:ascii="Arial" w:hAnsi="Arial" w:cs="Arial"/>
          <w:i/>
          <w:color w:val="0D0D0D" w:themeColor="text1" w:themeTint="F2"/>
          <w:sz w:val="20"/>
          <w:szCs w:val="20"/>
        </w:rPr>
        <w:t xml:space="preserve">.) </w:t>
      </w:r>
    </w:p>
    <w:tbl>
      <w:tblPr>
        <w:tblW w:w="9910" w:type="dxa"/>
        <w:tblInd w:w="5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7" w:type="dxa"/>
          <w:left w:w="85" w:type="dxa"/>
          <w:bottom w:w="28" w:type="dxa"/>
          <w:right w:w="85" w:type="dxa"/>
        </w:tblCellMar>
        <w:tblLook w:val="04A0" w:firstRow="1" w:lastRow="0" w:firstColumn="1" w:lastColumn="0" w:noHBand="0" w:noVBand="1"/>
      </w:tblPr>
      <w:tblGrid>
        <w:gridCol w:w="702"/>
        <w:gridCol w:w="7368"/>
        <w:gridCol w:w="690"/>
        <w:gridCol w:w="1150"/>
      </w:tblGrid>
      <w:tr w:rsidR="00211E3C" w:rsidRPr="00A84449" w14:paraId="09546A30" w14:textId="77777777" w:rsidTr="009D626E">
        <w:trPr>
          <w:cantSplit/>
          <w:trHeight w:val="1186"/>
          <w:tblHeader/>
        </w:trPr>
        <w:tc>
          <w:tcPr>
            <w:tcW w:w="702" w:type="dxa"/>
            <w:vAlign w:val="center"/>
          </w:tcPr>
          <w:p w14:paraId="07686963" w14:textId="77777777" w:rsidR="00211E3C" w:rsidRPr="00684D6E" w:rsidRDefault="00211E3C" w:rsidP="00D80ED3">
            <w:pPr>
              <w:spacing w:before="60" w:after="0" w:line="259" w:lineRule="auto"/>
              <w:ind w:left="170"/>
              <w:jc w:val="center"/>
              <w:rPr>
                <w:rFonts w:ascii="Arial" w:hAnsi="Arial" w:cs="Arial"/>
                <w:color w:val="0D0D0D"/>
                <w:sz w:val="20"/>
                <w:szCs w:val="20"/>
              </w:rPr>
            </w:pPr>
            <w:r w:rsidRPr="00684D6E">
              <w:rPr>
                <w:rFonts w:ascii="Arial" w:hAnsi="Arial" w:cs="Arial"/>
                <w:color w:val="0D0D0D" w:themeColor="text1" w:themeTint="F2"/>
                <w:sz w:val="20"/>
                <w:szCs w:val="20"/>
              </w:rPr>
              <w:t>3.1</w:t>
            </w:r>
          </w:p>
        </w:tc>
        <w:tc>
          <w:tcPr>
            <w:tcW w:w="7368" w:type="dxa"/>
            <w:shd w:val="clear" w:color="auto" w:fill="auto"/>
            <w:tcMar>
              <w:top w:w="0" w:type="dxa"/>
              <w:left w:w="14" w:type="dxa"/>
              <w:bottom w:w="0" w:type="dxa"/>
              <w:right w:w="14" w:type="dxa"/>
            </w:tcMar>
            <w:vAlign w:val="center"/>
            <w:hideMark/>
          </w:tcPr>
          <w:p w14:paraId="4B9FADD7" w14:textId="77777777" w:rsidR="00211E3C" w:rsidRPr="00684D6E" w:rsidRDefault="00211E3C" w:rsidP="00211E3C">
            <w:pPr>
              <w:spacing w:before="60" w:after="0" w:line="250" w:lineRule="auto"/>
              <w:jc w:val="center"/>
              <w:rPr>
                <w:rFonts w:ascii="Arial" w:hAnsi="Arial" w:cs="Arial"/>
                <w:b/>
                <w:bCs/>
                <w:color w:val="0D0D0D"/>
                <w:sz w:val="20"/>
                <w:szCs w:val="20"/>
              </w:rPr>
            </w:pPr>
            <w:r w:rsidRPr="00684D6E">
              <w:rPr>
                <w:rFonts w:ascii="Arial" w:hAnsi="Arial" w:cs="Arial"/>
                <w:b/>
                <w:bCs/>
                <w:color w:val="0D0D0D" w:themeColor="text1" w:themeTint="F2"/>
                <w:sz w:val="20"/>
                <w:szCs w:val="20"/>
              </w:rPr>
              <w:t>ITEM</w:t>
            </w:r>
          </w:p>
        </w:tc>
        <w:tc>
          <w:tcPr>
            <w:tcW w:w="690" w:type="dxa"/>
            <w:shd w:val="clear" w:color="auto" w:fill="auto"/>
            <w:textDirection w:val="btLr"/>
            <w:vAlign w:val="center"/>
            <w:hideMark/>
          </w:tcPr>
          <w:p w14:paraId="47DCF7C2" w14:textId="77777777" w:rsidR="00211E3C" w:rsidRPr="00684D6E" w:rsidRDefault="00211E3C" w:rsidP="0093734B">
            <w:pPr>
              <w:spacing w:after="0" w:line="259" w:lineRule="auto"/>
              <w:rPr>
                <w:rFonts w:ascii="Arial" w:hAnsi="Arial" w:cs="Arial"/>
                <w:color w:val="0D0D0D"/>
                <w:sz w:val="20"/>
                <w:szCs w:val="20"/>
              </w:rPr>
            </w:pPr>
            <w:r>
              <w:rPr>
                <w:rFonts w:ascii="Arial" w:hAnsi="Arial" w:cs="Arial"/>
                <w:color w:val="0D0D0D" w:themeColor="text1" w:themeTint="F2"/>
                <w:sz w:val="20"/>
                <w:szCs w:val="20"/>
              </w:rPr>
              <w:t xml:space="preserve">Service / </w:t>
            </w:r>
            <w:r w:rsidRPr="00684D6E">
              <w:rPr>
                <w:rFonts w:ascii="Arial" w:hAnsi="Arial" w:cs="Arial"/>
                <w:color w:val="0D0D0D" w:themeColor="text1" w:themeTint="F2"/>
                <w:sz w:val="20"/>
                <w:szCs w:val="20"/>
              </w:rPr>
              <w:t>Fee Reference:</w:t>
            </w:r>
          </w:p>
        </w:tc>
        <w:tc>
          <w:tcPr>
            <w:tcW w:w="1150" w:type="dxa"/>
            <w:vAlign w:val="center"/>
          </w:tcPr>
          <w:p w14:paraId="0319A17A" w14:textId="77777777" w:rsidR="00211E3C" w:rsidRPr="00684D6E" w:rsidRDefault="00211E3C" w:rsidP="00D80ED3">
            <w:pPr>
              <w:spacing w:before="60" w:after="0" w:line="259" w:lineRule="auto"/>
              <w:rPr>
                <w:rFonts w:ascii="Arial" w:hAnsi="Arial" w:cs="Arial"/>
                <w:color w:val="0D0D0D"/>
                <w:sz w:val="20"/>
                <w:szCs w:val="20"/>
              </w:rPr>
            </w:pPr>
            <w:r w:rsidRPr="00684D6E">
              <w:rPr>
                <w:rFonts w:ascii="Arial" w:hAnsi="Arial" w:cs="Arial"/>
                <w:color w:val="0D0D0D" w:themeColor="text1" w:themeTint="F2"/>
                <w:sz w:val="20"/>
                <w:szCs w:val="20"/>
              </w:rPr>
              <w:t>Comments</w:t>
            </w:r>
          </w:p>
        </w:tc>
      </w:tr>
      <w:tr w:rsidR="00211E3C" w:rsidRPr="00AB265C" w14:paraId="6E23A350" w14:textId="77777777" w:rsidTr="009D626E">
        <w:tc>
          <w:tcPr>
            <w:tcW w:w="702" w:type="dxa"/>
          </w:tcPr>
          <w:p w14:paraId="067A7502" w14:textId="77777777" w:rsidR="00211E3C" w:rsidRPr="00AB265C" w:rsidRDefault="00211E3C" w:rsidP="00D80ED3">
            <w:pPr>
              <w:keepNext/>
              <w:spacing w:before="60" w:after="0" w:line="259" w:lineRule="auto"/>
              <w:ind w:left="57"/>
              <w:jc w:val="center"/>
              <w:rPr>
                <w:rFonts w:ascii="Arial" w:hAnsi="Arial" w:cs="Arial"/>
                <w:b/>
                <w:sz w:val="20"/>
                <w:szCs w:val="20"/>
              </w:rPr>
            </w:pPr>
          </w:p>
        </w:tc>
        <w:tc>
          <w:tcPr>
            <w:tcW w:w="7368" w:type="dxa"/>
            <w:tcBorders>
              <w:bottom w:val="single" w:sz="4" w:space="0" w:color="BFBFBF" w:themeColor="background1" w:themeShade="BF"/>
            </w:tcBorders>
            <w:shd w:val="clear" w:color="auto" w:fill="auto"/>
            <w:tcMar>
              <w:top w:w="0" w:type="dxa"/>
              <w:bottom w:w="0" w:type="dxa"/>
              <w:right w:w="14" w:type="dxa"/>
            </w:tcMar>
            <w:vAlign w:val="center"/>
            <w:hideMark/>
          </w:tcPr>
          <w:p w14:paraId="22E76F5D" w14:textId="77777777" w:rsidR="00211E3C" w:rsidRPr="00AB265C" w:rsidRDefault="00211E3C" w:rsidP="00211E3C">
            <w:pPr>
              <w:keepNext/>
              <w:spacing w:before="60" w:after="0" w:line="250" w:lineRule="auto"/>
              <w:ind w:left="57"/>
              <w:jc w:val="center"/>
              <w:rPr>
                <w:rFonts w:ascii="Arial" w:hAnsi="Arial" w:cs="Arial"/>
                <w:b/>
                <w:sz w:val="20"/>
                <w:szCs w:val="20"/>
              </w:rPr>
            </w:pPr>
            <w:r w:rsidRPr="00AB265C">
              <w:rPr>
                <w:rFonts w:ascii="Arial" w:hAnsi="Arial" w:cs="Arial"/>
                <w:b/>
                <w:sz w:val="20"/>
                <w:szCs w:val="20"/>
              </w:rPr>
              <w:t xml:space="preserve">PRE-DESIGN SERVICES </w:t>
            </w:r>
          </w:p>
        </w:tc>
        <w:tc>
          <w:tcPr>
            <w:tcW w:w="690" w:type="dxa"/>
            <w:shd w:val="clear" w:color="auto" w:fill="auto"/>
            <w:textDirection w:val="btLr"/>
            <w:vAlign w:val="center"/>
            <w:hideMark/>
          </w:tcPr>
          <w:p w14:paraId="23A7FC5C" w14:textId="77777777" w:rsidR="00211E3C" w:rsidRPr="00AB265C" w:rsidRDefault="00211E3C" w:rsidP="00D80ED3">
            <w:pPr>
              <w:keepNext/>
              <w:spacing w:before="60" w:after="0" w:line="259" w:lineRule="auto"/>
              <w:ind w:left="57"/>
              <w:jc w:val="center"/>
              <w:rPr>
                <w:rFonts w:ascii="Arial" w:hAnsi="Arial" w:cs="Arial"/>
                <w:b/>
                <w:sz w:val="20"/>
                <w:szCs w:val="20"/>
              </w:rPr>
            </w:pPr>
          </w:p>
        </w:tc>
        <w:tc>
          <w:tcPr>
            <w:tcW w:w="1150" w:type="dxa"/>
            <w:vAlign w:val="center"/>
          </w:tcPr>
          <w:p w14:paraId="7E89237E" w14:textId="77777777" w:rsidR="00211E3C" w:rsidRPr="00AB265C" w:rsidRDefault="00211E3C" w:rsidP="00D80ED3">
            <w:pPr>
              <w:keepNext/>
              <w:spacing w:before="60" w:after="0" w:line="259" w:lineRule="auto"/>
              <w:ind w:left="57"/>
              <w:jc w:val="center"/>
              <w:rPr>
                <w:rFonts w:ascii="Arial" w:hAnsi="Arial" w:cs="Arial"/>
                <w:b/>
                <w:sz w:val="20"/>
                <w:szCs w:val="20"/>
              </w:rPr>
            </w:pPr>
          </w:p>
        </w:tc>
      </w:tr>
      <w:tr w:rsidR="00211E3C" w:rsidRPr="00A84449" w14:paraId="7DA1651B" w14:textId="77777777" w:rsidTr="009D626E">
        <w:tc>
          <w:tcPr>
            <w:tcW w:w="702" w:type="dxa"/>
          </w:tcPr>
          <w:p w14:paraId="683D2EB8" w14:textId="77777777" w:rsidR="00211E3C" w:rsidRPr="00A84449" w:rsidRDefault="00211E3C" w:rsidP="00D80ED3">
            <w:pPr>
              <w:pStyle w:val="ListParagraph"/>
              <w:numPr>
                <w:ilvl w:val="0"/>
                <w:numId w:val="22"/>
              </w:numPr>
              <w:tabs>
                <w:tab w:val="left" w:pos="379"/>
              </w:tabs>
              <w:spacing w:before="60" w:after="0" w:line="259" w:lineRule="auto"/>
              <w:ind w:left="170"/>
              <w:contextualSpacing w:val="0"/>
              <w:jc w:val="center"/>
              <w:rPr>
                <w:rFonts w:ascii="Arial" w:hAnsi="Arial" w:cs="Arial"/>
                <w:color w:val="0D0D0D"/>
                <w:sz w:val="20"/>
                <w:szCs w:val="20"/>
              </w:rPr>
            </w:pPr>
          </w:p>
        </w:tc>
        <w:tc>
          <w:tcPr>
            <w:tcW w:w="7368" w:type="dxa"/>
            <w:shd w:val="clear" w:color="auto" w:fill="auto"/>
            <w:vAlign w:val="center"/>
          </w:tcPr>
          <w:p w14:paraId="0E363006" w14:textId="1DE97957" w:rsidR="00211E3C" w:rsidRPr="00684D6E" w:rsidRDefault="00211E3C" w:rsidP="00211E3C">
            <w:pPr>
              <w:spacing w:before="60" w:after="0" w:line="250" w:lineRule="auto"/>
              <w:rPr>
                <w:rFonts w:ascii="Arial" w:hAnsi="Arial" w:cs="Arial"/>
                <w:b/>
                <w:bCs/>
                <w:color w:val="0D0D0D"/>
                <w:sz w:val="20"/>
                <w:szCs w:val="20"/>
              </w:rPr>
            </w:pPr>
          </w:p>
        </w:tc>
        <w:tc>
          <w:tcPr>
            <w:tcW w:w="690" w:type="dxa"/>
            <w:shd w:val="clear" w:color="auto" w:fill="auto"/>
            <w:noWrap/>
            <w:vAlign w:val="center"/>
            <w:hideMark/>
          </w:tcPr>
          <w:p w14:paraId="4FDD0E3A" w14:textId="77777777" w:rsidR="00211E3C" w:rsidRPr="00684D6E" w:rsidRDefault="00211E3C" w:rsidP="00D80ED3">
            <w:pPr>
              <w:spacing w:before="60" w:after="0" w:line="259" w:lineRule="auto"/>
              <w:jc w:val="center"/>
              <w:rPr>
                <w:rFonts w:ascii="Arial" w:hAnsi="Arial" w:cs="Arial"/>
                <w:color w:val="0D0D0D"/>
                <w:sz w:val="20"/>
                <w:szCs w:val="20"/>
              </w:rPr>
            </w:pPr>
          </w:p>
        </w:tc>
        <w:tc>
          <w:tcPr>
            <w:tcW w:w="1150" w:type="dxa"/>
            <w:vAlign w:val="center"/>
          </w:tcPr>
          <w:p w14:paraId="6E779BD0" w14:textId="77777777" w:rsidR="00211E3C" w:rsidRPr="00684D6E" w:rsidRDefault="00211E3C" w:rsidP="00D80ED3">
            <w:pPr>
              <w:spacing w:before="60" w:after="0" w:line="259" w:lineRule="auto"/>
              <w:jc w:val="center"/>
              <w:rPr>
                <w:rFonts w:ascii="Arial" w:hAnsi="Arial" w:cs="Arial"/>
                <w:color w:val="0D0D0D"/>
                <w:sz w:val="20"/>
                <w:szCs w:val="20"/>
              </w:rPr>
            </w:pPr>
          </w:p>
        </w:tc>
      </w:tr>
      <w:tr w:rsidR="00211E3C" w:rsidRPr="00A84449" w14:paraId="4C570383" w14:textId="77777777" w:rsidTr="009D626E">
        <w:tc>
          <w:tcPr>
            <w:tcW w:w="702" w:type="dxa"/>
          </w:tcPr>
          <w:p w14:paraId="33B0C867" w14:textId="77777777" w:rsidR="00211E3C" w:rsidRPr="00A84449" w:rsidRDefault="00211E3C" w:rsidP="00D80ED3">
            <w:pPr>
              <w:pStyle w:val="ListParagraph"/>
              <w:numPr>
                <w:ilvl w:val="0"/>
                <w:numId w:val="22"/>
              </w:numPr>
              <w:tabs>
                <w:tab w:val="left" w:pos="379"/>
              </w:tabs>
              <w:spacing w:before="60" w:after="0" w:line="259" w:lineRule="auto"/>
              <w:ind w:left="170"/>
              <w:contextualSpacing w:val="0"/>
              <w:jc w:val="center"/>
              <w:rPr>
                <w:rFonts w:ascii="Arial" w:hAnsi="Arial" w:cs="Arial"/>
                <w:color w:val="0D0D0D"/>
                <w:sz w:val="20"/>
                <w:szCs w:val="20"/>
              </w:rPr>
            </w:pPr>
          </w:p>
        </w:tc>
        <w:tc>
          <w:tcPr>
            <w:tcW w:w="7368" w:type="dxa"/>
            <w:shd w:val="clear" w:color="auto" w:fill="auto"/>
            <w:vAlign w:val="center"/>
          </w:tcPr>
          <w:p w14:paraId="2004DA2E" w14:textId="20E0C0EB" w:rsidR="00211E3C" w:rsidRPr="00106AC3" w:rsidRDefault="00211E3C" w:rsidP="00B55B99">
            <w:pPr>
              <w:spacing w:before="60" w:after="0" w:line="250" w:lineRule="auto"/>
              <w:rPr>
                <w:rFonts w:ascii="Arial" w:hAnsi="Arial" w:cs="Arial"/>
                <w:b/>
                <w:color w:val="0D0D0D" w:themeColor="text1" w:themeTint="F2"/>
                <w:sz w:val="20"/>
                <w:szCs w:val="20"/>
              </w:rPr>
            </w:pPr>
          </w:p>
        </w:tc>
        <w:tc>
          <w:tcPr>
            <w:tcW w:w="690" w:type="dxa"/>
            <w:shd w:val="clear" w:color="auto" w:fill="auto"/>
            <w:noWrap/>
            <w:vAlign w:val="center"/>
          </w:tcPr>
          <w:p w14:paraId="7532EA7A" w14:textId="77777777" w:rsidR="00211E3C" w:rsidRPr="00684D6E" w:rsidRDefault="00211E3C" w:rsidP="00D80ED3">
            <w:pPr>
              <w:spacing w:before="60" w:after="0" w:line="259" w:lineRule="auto"/>
              <w:jc w:val="center"/>
              <w:rPr>
                <w:rFonts w:ascii="Arial" w:hAnsi="Arial" w:cs="Arial"/>
                <w:color w:val="0D0D0D"/>
                <w:sz w:val="20"/>
                <w:szCs w:val="20"/>
              </w:rPr>
            </w:pPr>
          </w:p>
        </w:tc>
        <w:tc>
          <w:tcPr>
            <w:tcW w:w="1150" w:type="dxa"/>
            <w:vAlign w:val="center"/>
          </w:tcPr>
          <w:p w14:paraId="3D5A4D5F" w14:textId="77777777" w:rsidR="00211E3C" w:rsidRPr="00684D6E" w:rsidRDefault="00211E3C" w:rsidP="00D80ED3">
            <w:pPr>
              <w:spacing w:before="60" w:after="0" w:line="259" w:lineRule="auto"/>
              <w:jc w:val="center"/>
              <w:rPr>
                <w:rFonts w:ascii="Arial" w:hAnsi="Arial" w:cs="Arial"/>
                <w:color w:val="0D0D0D"/>
                <w:sz w:val="20"/>
                <w:szCs w:val="20"/>
              </w:rPr>
            </w:pPr>
          </w:p>
        </w:tc>
      </w:tr>
      <w:tr w:rsidR="00211E3C" w:rsidRPr="00A84449" w14:paraId="1349F81C" w14:textId="77777777" w:rsidTr="009D626E">
        <w:tc>
          <w:tcPr>
            <w:tcW w:w="702" w:type="dxa"/>
          </w:tcPr>
          <w:p w14:paraId="412E95CD" w14:textId="77777777" w:rsidR="00211E3C" w:rsidRPr="00A84449" w:rsidRDefault="00211E3C" w:rsidP="00D80ED3">
            <w:pPr>
              <w:pStyle w:val="ListParagraph"/>
              <w:numPr>
                <w:ilvl w:val="0"/>
                <w:numId w:val="22"/>
              </w:numPr>
              <w:spacing w:before="60" w:after="0" w:line="259" w:lineRule="auto"/>
              <w:ind w:left="170"/>
              <w:contextualSpacing w:val="0"/>
              <w:jc w:val="center"/>
              <w:rPr>
                <w:rFonts w:ascii="Arial" w:hAnsi="Arial" w:cs="Arial"/>
                <w:color w:val="0D0D0D"/>
                <w:sz w:val="20"/>
                <w:szCs w:val="20"/>
              </w:rPr>
            </w:pPr>
          </w:p>
        </w:tc>
        <w:tc>
          <w:tcPr>
            <w:tcW w:w="7368" w:type="dxa"/>
            <w:shd w:val="clear" w:color="auto" w:fill="auto"/>
            <w:tcMar>
              <w:top w:w="0" w:type="dxa"/>
              <w:bottom w:w="0" w:type="dxa"/>
              <w:right w:w="14" w:type="dxa"/>
            </w:tcMar>
            <w:vAlign w:val="center"/>
          </w:tcPr>
          <w:p w14:paraId="3335B1D0" w14:textId="6955C7B1" w:rsidR="00211E3C" w:rsidRPr="00106AC3" w:rsidRDefault="00211E3C" w:rsidP="00211E3C">
            <w:pPr>
              <w:spacing w:before="60" w:after="0" w:line="250" w:lineRule="auto"/>
              <w:rPr>
                <w:rFonts w:ascii="Arial" w:hAnsi="Arial" w:cs="Arial"/>
                <w:b/>
                <w:color w:val="0D0D0D"/>
                <w:sz w:val="20"/>
                <w:szCs w:val="20"/>
              </w:rPr>
            </w:pPr>
          </w:p>
        </w:tc>
        <w:tc>
          <w:tcPr>
            <w:tcW w:w="690" w:type="dxa"/>
            <w:shd w:val="clear" w:color="auto" w:fill="auto"/>
            <w:noWrap/>
            <w:vAlign w:val="center"/>
          </w:tcPr>
          <w:p w14:paraId="2DF35853" w14:textId="77777777" w:rsidR="00211E3C" w:rsidRPr="00684D6E" w:rsidRDefault="00211E3C" w:rsidP="00D80ED3">
            <w:pPr>
              <w:spacing w:before="60" w:after="0" w:line="259" w:lineRule="auto"/>
              <w:jc w:val="center"/>
              <w:rPr>
                <w:rFonts w:ascii="Arial" w:hAnsi="Arial" w:cs="Arial"/>
                <w:color w:val="0D0D0D"/>
                <w:sz w:val="20"/>
                <w:szCs w:val="20"/>
              </w:rPr>
            </w:pPr>
          </w:p>
        </w:tc>
        <w:tc>
          <w:tcPr>
            <w:tcW w:w="1150" w:type="dxa"/>
            <w:vAlign w:val="center"/>
          </w:tcPr>
          <w:p w14:paraId="6B9020DF" w14:textId="77777777" w:rsidR="00211E3C" w:rsidRPr="00684D6E" w:rsidRDefault="00211E3C" w:rsidP="00D80ED3">
            <w:pPr>
              <w:spacing w:before="60" w:after="0" w:line="259" w:lineRule="auto"/>
              <w:jc w:val="center"/>
              <w:rPr>
                <w:rFonts w:ascii="Arial" w:hAnsi="Arial" w:cs="Arial"/>
                <w:color w:val="0D0D0D"/>
                <w:sz w:val="20"/>
                <w:szCs w:val="20"/>
              </w:rPr>
            </w:pPr>
          </w:p>
        </w:tc>
      </w:tr>
      <w:tr w:rsidR="00211E3C" w:rsidRPr="00A84449" w14:paraId="11AA15C9" w14:textId="77777777" w:rsidTr="009D626E">
        <w:tc>
          <w:tcPr>
            <w:tcW w:w="702" w:type="dxa"/>
          </w:tcPr>
          <w:p w14:paraId="17C00FA2" w14:textId="1629C503" w:rsidR="00211E3C" w:rsidRPr="007D23CB" w:rsidRDefault="00211E3C" w:rsidP="007D23CB">
            <w:pPr>
              <w:spacing w:before="60" w:after="0" w:line="259" w:lineRule="auto"/>
              <w:ind w:left="360"/>
              <w:jc w:val="center"/>
              <w:rPr>
                <w:rFonts w:ascii="Arial" w:hAnsi="Arial" w:cs="Arial"/>
                <w:color w:val="0D0D0D"/>
                <w:sz w:val="20"/>
                <w:szCs w:val="20"/>
              </w:rPr>
            </w:pPr>
          </w:p>
        </w:tc>
        <w:tc>
          <w:tcPr>
            <w:tcW w:w="7368" w:type="dxa"/>
            <w:shd w:val="clear" w:color="auto" w:fill="auto"/>
            <w:tcMar>
              <w:top w:w="0" w:type="dxa"/>
              <w:bottom w:w="0" w:type="dxa"/>
              <w:right w:w="14" w:type="dxa"/>
            </w:tcMar>
            <w:vAlign w:val="center"/>
          </w:tcPr>
          <w:p w14:paraId="3E247BF0" w14:textId="16DE7B4D" w:rsidR="00211E3C" w:rsidRPr="00684D6E" w:rsidRDefault="007D23CB" w:rsidP="007D23CB">
            <w:pPr>
              <w:spacing w:before="60" w:after="0" w:line="250" w:lineRule="auto"/>
              <w:jc w:val="center"/>
              <w:rPr>
                <w:rFonts w:ascii="Arial" w:hAnsi="Arial" w:cs="Arial"/>
                <w:color w:val="0D0D0D"/>
                <w:sz w:val="20"/>
                <w:szCs w:val="20"/>
              </w:rPr>
            </w:pPr>
            <w:r w:rsidRPr="00AB265C">
              <w:rPr>
                <w:rFonts w:ascii="Arial" w:hAnsi="Arial" w:cs="Arial"/>
                <w:b/>
                <w:sz w:val="20"/>
                <w:szCs w:val="20"/>
              </w:rPr>
              <w:t>GENERAL SERVICES, ALL APPLICABLE PHASES</w:t>
            </w:r>
          </w:p>
        </w:tc>
        <w:tc>
          <w:tcPr>
            <w:tcW w:w="690" w:type="dxa"/>
            <w:shd w:val="clear" w:color="auto" w:fill="auto"/>
            <w:noWrap/>
            <w:vAlign w:val="center"/>
          </w:tcPr>
          <w:p w14:paraId="18B387F9" w14:textId="77777777" w:rsidR="00211E3C" w:rsidRPr="00684D6E" w:rsidRDefault="00211E3C" w:rsidP="00D80ED3">
            <w:pPr>
              <w:spacing w:before="60" w:after="0" w:line="259" w:lineRule="auto"/>
              <w:jc w:val="center"/>
              <w:rPr>
                <w:rFonts w:ascii="Arial" w:hAnsi="Arial" w:cs="Arial"/>
                <w:color w:val="0D0D0D"/>
                <w:sz w:val="20"/>
                <w:szCs w:val="20"/>
              </w:rPr>
            </w:pPr>
          </w:p>
        </w:tc>
        <w:tc>
          <w:tcPr>
            <w:tcW w:w="1150" w:type="dxa"/>
            <w:vAlign w:val="center"/>
          </w:tcPr>
          <w:p w14:paraId="3A741082" w14:textId="77777777" w:rsidR="00211E3C" w:rsidRPr="00684D6E" w:rsidRDefault="00211E3C" w:rsidP="00D80ED3">
            <w:pPr>
              <w:spacing w:before="60" w:after="0" w:line="259" w:lineRule="auto"/>
              <w:jc w:val="center"/>
              <w:rPr>
                <w:rFonts w:ascii="Arial" w:hAnsi="Arial" w:cs="Arial"/>
                <w:color w:val="0D0D0D"/>
                <w:sz w:val="20"/>
                <w:szCs w:val="20"/>
              </w:rPr>
            </w:pPr>
          </w:p>
        </w:tc>
      </w:tr>
      <w:tr w:rsidR="00211E3C" w:rsidRPr="00A84449" w14:paraId="7C2970D3" w14:textId="77777777" w:rsidTr="009D626E">
        <w:tc>
          <w:tcPr>
            <w:tcW w:w="702" w:type="dxa"/>
          </w:tcPr>
          <w:p w14:paraId="4512693B" w14:textId="66B79447" w:rsidR="00211E3C" w:rsidRPr="00106AC3" w:rsidRDefault="00211E3C" w:rsidP="00D80ED3">
            <w:pPr>
              <w:pStyle w:val="ListParagraph"/>
              <w:numPr>
                <w:ilvl w:val="0"/>
                <w:numId w:val="22"/>
              </w:numPr>
              <w:spacing w:before="60" w:after="0" w:line="259" w:lineRule="auto"/>
              <w:ind w:left="170"/>
              <w:contextualSpacing w:val="0"/>
              <w:jc w:val="center"/>
              <w:rPr>
                <w:rFonts w:ascii="Arial" w:hAnsi="Arial" w:cs="Arial"/>
                <w:color w:val="0D0D0D"/>
                <w:sz w:val="20"/>
                <w:szCs w:val="20"/>
              </w:rPr>
            </w:pPr>
          </w:p>
        </w:tc>
        <w:tc>
          <w:tcPr>
            <w:tcW w:w="7368" w:type="dxa"/>
            <w:shd w:val="clear" w:color="auto" w:fill="auto"/>
            <w:tcMar>
              <w:top w:w="0" w:type="dxa"/>
              <w:bottom w:w="0" w:type="dxa"/>
              <w:right w:w="14" w:type="dxa"/>
            </w:tcMar>
            <w:vAlign w:val="center"/>
          </w:tcPr>
          <w:p w14:paraId="6E5BD286" w14:textId="56062628" w:rsidR="00211E3C" w:rsidRPr="00684D6E" w:rsidRDefault="00211E3C" w:rsidP="00211E3C">
            <w:pPr>
              <w:spacing w:before="60" w:after="0" w:line="250" w:lineRule="auto"/>
              <w:rPr>
                <w:rFonts w:ascii="Arial" w:eastAsia="Times New Roman" w:hAnsi="Arial" w:cs="Arial"/>
                <w:b/>
                <w:bCs/>
                <w:color w:val="0D0D0D"/>
                <w:sz w:val="20"/>
                <w:szCs w:val="20"/>
                <w:lang w:val="en-GB"/>
              </w:rPr>
            </w:pPr>
          </w:p>
        </w:tc>
        <w:tc>
          <w:tcPr>
            <w:tcW w:w="690" w:type="dxa"/>
            <w:shd w:val="clear" w:color="auto" w:fill="auto"/>
            <w:noWrap/>
            <w:vAlign w:val="center"/>
          </w:tcPr>
          <w:p w14:paraId="53A85391" w14:textId="77777777" w:rsidR="00211E3C" w:rsidRPr="00684D6E" w:rsidRDefault="00211E3C" w:rsidP="00D80ED3">
            <w:pPr>
              <w:spacing w:before="60" w:after="0" w:line="259" w:lineRule="auto"/>
              <w:jc w:val="center"/>
              <w:rPr>
                <w:rFonts w:ascii="Arial" w:hAnsi="Arial" w:cs="Arial"/>
                <w:color w:val="0D0D0D"/>
                <w:sz w:val="20"/>
                <w:szCs w:val="20"/>
              </w:rPr>
            </w:pPr>
          </w:p>
        </w:tc>
        <w:tc>
          <w:tcPr>
            <w:tcW w:w="1150" w:type="dxa"/>
            <w:vAlign w:val="center"/>
          </w:tcPr>
          <w:p w14:paraId="7B9AC94C" w14:textId="77777777" w:rsidR="00211E3C" w:rsidRPr="00684D6E" w:rsidRDefault="00211E3C" w:rsidP="00D80ED3">
            <w:pPr>
              <w:spacing w:before="60" w:after="0" w:line="259" w:lineRule="auto"/>
              <w:jc w:val="center"/>
              <w:rPr>
                <w:rFonts w:ascii="Arial" w:hAnsi="Arial" w:cs="Arial"/>
                <w:color w:val="0D0D0D"/>
                <w:sz w:val="20"/>
                <w:szCs w:val="20"/>
              </w:rPr>
            </w:pPr>
          </w:p>
        </w:tc>
      </w:tr>
      <w:tr w:rsidR="00211E3C" w:rsidRPr="00A84449" w14:paraId="1956B393" w14:textId="77777777" w:rsidTr="009D626E">
        <w:tc>
          <w:tcPr>
            <w:tcW w:w="702" w:type="dxa"/>
          </w:tcPr>
          <w:p w14:paraId="5CDA578B" w14:textId="0B1D414B" w:rsidR="00211E3C" w:rsidRPr="00106AC3" w:rsidRDefault="00211E3C" w:rsidP="00D80ED3">
            <w:pPr>
              <w:pStyle w:val="ListParagraph"/>
              <w:numPr>
                <w:ilvl w:val="0"/>
                <w:numId w:val="22"/>
              </w:numPr>
              <w:spacing w:before="60" w:after="0" w:line="259" w:lineRule="auto"/>
              <w:ind w:left="170"/>
              <w:contextualSpacing w:val="0"/>
              <w:jc w:val="center"/>
              <w:rPr>
                <w:rFonts w:ascii="Arial" w:hAnsi="Arial" w:cs="Arial"/>
                <w:color w:val="0D0D0D"/>
                <w:sz w:val="20"/>
                <w:szCs w:val="20"/>
              </w:rPr>
            </w:pPr>
          </w:p>
        </w:tc>
        <w:tc>
          <w:tcPr>
            <w:tcW w:w="7368" w:type="dxa"/>
            <w:shd w:val="clear" w:color="auto" w:fill="auto"/>
            <w:tcMar>
              <w:top w:w="0" w:type="dxa"/>
              <w:bottom w:w="0" w:type="dxa"/>
              <w:right w:w="14" w:type="dxa"/>
            </w:tcMar>
            <w:vAlign w:val="center"/>
          </w:tcPr>
          <w:p w14:paraId="3F5D6A4E" w14:textId="44F2B7E7" w:rsidR="00211E3C" w:rsidRPr="00684D6E" w:rsidRDefault="00211E3C" w:rsidP="00211E3C">
            <w:pPr>
              <w:spacing w:before="60" w:after="0" w:line="250" w:lineRule="auto"/>
              <w:rPr>
                <w:rFonts w:ascii="Arial" w:eastAsia="Times New Roman" w:hAnsi="Arial" w:cs="Arial"/>
                <w:color w:val="0D0D0D"/>
                <w:sz w:val="20"/>
                <w:szCs w:val="20"/>
                <w:lang w:val="en-GB"/>
              </w:rPr>
            </w:pPr>
          </w:p>
        </w:tc>
        <w:tc>
          <w:tcPr>
            <w:tcW w:w="690" w:type="dxa"/>
            <w:shd w:val="clear" w:color="auto" w:fill="auto"/>
            <w:noWrap/>
            <w:vAlign w:val="center"/>
          </w:tcPr>
          <w:p w14:paraId="7DC40102" w14:textId="77777777" w:rsidR="00211E3C" w:rsidRPr="00684D6E" w:rsidRDefault="00211E3C" w:rsidP="00D80ED3">
            <w:pPr>
              <w:spacing w:before="60" w:after="0" w:line="259" w:lineRule="auto"/>
              <w:jc w:val="center"/>
              <w:rPr>
                <w:rFonts w:ascii="Arial" w:hAnsi="Arial" w:cs="Arial"/>
                <w:color w:val="0D0D0D"/>
                <w:sz w:val="20"/>
                <w:szCs w:val="20"/>
              </w:rPr>
            </w:pPr>
          </w:p>
        </w:tc>
        <w:tc>
          <w:tcPr>
            <w:tcW w:w="1150" w:type="dxa"/>
            <w:vAlign w:val="center"/>
          </w:tcPr>
          <w:p w14:paraId="63679F4A" w14:textId="77777777" w:rsidR="00211E3C" w:rsidRPr="00684D6E" w:rsidRDefault="00211E3C" w:rsidP="00D80ED3">
            <w:pPr>
              <w:spacing w:before="60" w:after="0" w:line="259" w:lineRule="auto"/>
              <w:jc w:val="center"/>
              <w:rPr>
                <w:rFonts w:ascii="Arial" w:hAnsi="Arial" w:cs="Arial"/>
                <w:color w:val="0D0D0D"/>
                <w:sz w:val="20"/>
                <w:szCs w:val="20"/>
              </w:rPr>
            </w:pPr>
          </w:p>
        </w:tc>
      </w:tr>
      <w:tr w:rsidR="00211E3C" w:rsidRPr="00A84449" w14:paraId="0E8DAD77" w14:textId="77777777" w:rsidTr="009D626E">
        <w:tc>
          <w:tcPr>
            <w:tcW w:w="702" w:type="dxa"/>
          </w:tcPr>
          <w:p w14:paraId="2E33D224" w14:textId="5A161BB3" w:rsidR="00211E3C" w:rsidRPr="00106AC3" w:rsidRDefault="00211E3C" w:rsidP="00D80ED3">
            <w:pPr>
              <w:pStyle w:val="ListParagraph"/>
              <w:numPr>
                <w:ilvl w:val="0"/>
                <w:numId w:val="22"/>
              </w:numPr>
              <w:spacing w:before="60" w:after="0" w:line="259" w:lineRule="auto"/>
              <w:ind w:left="170"/>
              <w:contextualSpacing w:val="0"/>
              <w:jc w:val="center"/>
              <w:rPr>
                <w:rFonts w:ascii="Arial" w:hAnsi="Arial" w:cs="Arial"/>
                <w:color w:val="0D0D0D"/>
                <w:sz w:val="20"/>
                <w:szCs w:val="20"/>
              </w:rPr>
            </w:pPr>
          </w:p>
        </w:tc>
        <w:tc>
          <w:tcPr>
            <w:tcW w:w="7368" w:type="dxa"/>
            <w:shd w:val="clear" w:color="auto" w:fill="auto"/>
            <w:tcMar>
              <w:top w:w="0" w:type="dxa"/>
              <w:bottom w:w="0" w:type="dxa"/>
              <w:right w:w="14" w:type="dxa"/>
            </w:tcMar>
            <w:vAlign w:val="center"/>
          </w:tcPr>
          <w:p w14:paraId="15116A59" w14:textId="2E85FDEC" w:rsidR="00211E3C" w:rsidRPr="00684D6E" w:rsidRDefault="00211E3C" w:rsidP="00211E3C">
            <w:pPr>
              <w:spacing w:before="60" w:after="0" w:line="250" w:lineRule="auto"/>
              <w:rPr>
                <w:rFonts w:ascii="Arial" w:hAnsi="Arial" w:cs="Arial"/>
                <w:b/>
                <w:bCs/>
                <w:color w:val="0D0D0D"/>
                <w:sz w:val="20"/>
                <w:szCs w:val="20"/>
              </w:rPr>
            </w:pPr>
          </w:p>
        </w:tc>
        <w:tc>
          <w:tcPr>
            <w:tcW w:w="690" w:type="dxa"/>
            <w:shd w:val="clear" w:color="auto" w:fill="auto"/>
            <w:noWrap/>
            <w:vAlign w:val="center"/>
            <w:hideMark/>
          </w:tcPr>
          <w:p w14:paraId="5829A5CF" w14:textId="77777777" w:rsidR="00211E3C" w:rsidRPr="00684D6E" w:rsidRDefault="00211E3C" w:rsidP="00D80ED3">
            <w:pPr>
              <w:spacing w:before="60" w:after="0" w:line="259" w:lineRule="auto"/>
              <w:jc w:val="center"/>
              <w:rPr>
                <w:rFonts w:ascii="Arial" w:hAnsi="Arial" w:cs="Arial"/>
                <w:color w:val="0D0D0D"/>
                <w:sz w:val="20"/>
                <w:szCs w:val="20"/>
              </w:rPr>
            </w:pPr>
          </w:p>
        </w:tc>
        <w:tc>
          <w:tcPr>
            <w:tcW w:w="1150" w:type="dxa"/>
            <w:vAlign w:val="center"/>
          </w:tcPr>
          <w:p w14:paraId="50CAC8FF" w14:textId="77777777" w:rsidR="00211E3C" w:rsidRPr="00684D6E" w:rsidRDefault="00211E3C" w:rsidP="00D80ED3">
            <w:pPr>
              <w:spacing w:before="60" w:after="0" w:line="259" w:lineRule="auto"/>
              <w:jc w:val="center"/>
              <w:rPr>
                <w:rFonts w:ascii="Arial" w:hAnsi="Arial" w:cs="Arial"/>
                <w:color w:val="0D0D0D"/>
                <w:sz w:val="20"/>
                <w:szCs w:val="20"/>
              </w:rPr>
            </w:pPr>
          </w:p>
        </w:tc>
      </w:tr>
      <w:tr w:rsidR="00211E3C" w:rsidRPr="00AB265C" w14:paraId="10C9BE7D" w14:textId="77777777" w:rsidTr="009D626E">
        <w:tc>
          <w:tcPr>
            <w:tcW w:w="702" w:type="dxa"/>
          </w:tcPr>
          <w:p w14:paraId="6C446500" w14:textId="77777777" w:rsidR="00211E3C" w:rsidRPr="00AB265C" w:rsidRDefault="00211E3C" w:rsidP="00D80ED3">
            <w:pPr>
              <w:keepNext/>
              <w:spacing w:before="60" w:after="0" w:line="259" w:lineRule="auto"/>
              <w:ind w:left="57"/>
              <w:jc w:val="center"/>
              <w:rPr>
                <w:rFonts w:ascii="Arial" w:hAnsi="Arial" w:cs="Arial"/>
                <w:b/>
                <w:sz w:val="20"/>
                <w:szCs w:val="20"/>
              </w:rPr>
            </w:pPr>
          </w:p>
        </w:tc>
        <w:tc>
          <w:tcPr>
            <w:tcW w:w="7368" w:type="dxa"/>
            <w:shd w:val="clear" w:color="auto" w:fill="auto"/>
            <w:tcMar>
              <w:top w:w="0" w:type="dxa"/>
              <w:bottom w:w="0" w:type="dxa"/>
              <w:right w:w="14" w:type="dxa"/>
            </w:tcMar>
            <w:vAlign w:val="center"/>
            <w:hideMark/>
          </w:tcPr>
          <w:p w14:paraId="16E3A8BD" w14:textId="386978DC" w:rsidR="00211E3C" w:rsidRPr="00AB265C" w:rsidRDefault="007D23CB" w:rsidP="00211E3C">
            <w:pPr>
              <w:keepNext/>
              <w:spacing w:before="60" w:after="0" w:line="250" w:lineRule="auto"/>
              <w:ind w:left="57"/>
              <w:jc w:val="center"/>
              <w:rPr>
                <w:rFonts w:ascii="Arial" w:hAnsi="Arial" w:cs="Arial"/>
                <w:b/>
                <w:sz w:val="20"/>
                <w:szCs w:val="20"/>
              </w:rPr>
            </w:pPr>
            <w:r w:rsidRPr="00AB265C">
              <w:rPr>
                <w:rFonts w:ascii="Arial" w:hAnsi="Arial" w:cs="Arial"/>
                <w:b/>
                <w:sz w:val="20"/>
                <w:szCs w:val="20"/>
              </w:rPr>
              <w:t>PERMITS AND APPROVALS</w:t>
            </w:r>
          </w:p>
        </w:tc>
        <w:tc>
          <w:tcPr>
            <w:tcW w:w="690" w:type="dxa"/>
            <w:shd w:val="clear" w:color="auto" w:fill="auto"/>
            <w:noWrap/>
            <w:vAlign w:val="center"/>
            <w:hideMark/>
          </w:tcPr>
          <w:p w14:paraId="36CD1854" w14:textId="77777777" w:rsidR="00211E3C" w:rsidRPr="00AB265C" w:rsidRDefault="00211E3C" w:rsidP="00D80ED3">
            <w:pPr>
              <w:keepNext/>
              <w:spacing w:before="60" w:after="0" w:line="259" w:lineRule="auto"/>
              <w:ind w:left="57"/>
              <w:jc w:val="center"/>
              <w:rPr>
                <w:rFonts w:ascii="Arial" w:hAnsi="Arial" w:cs="Arial"/>
                <w:b/>
                <w:sz w:val="20"/>
                <w:szCs w:val="20"/>
              </w:rPr>
            </w:pPr>
          </w:p>
        </w:tc>
        <w:tc>
          <w:tcPr>
            <w:tcW w:w="1150" w:type="dxa"/>
            <w:vAlign w:val="center"/>
          </w:tcPr>
          <w:p w14:paraId="752B14CC" w14:textId="77777777" w:rsidR="00211E3C" w:rsidRPr="00AB265C" w:rsidRDefault="00211E3C" w:rsidP="00D80ED3">
            <w:pPr>
              <w:keepNext/>
              <w:spacing w:before="60" w:after="0" w:line="259" w:lineRule="auto"/>
              <w:ind w:left="57"/>
              <w:jc w:val="center"/>
              <w:rPr>
                <w:rFonts w:ascii="Arial" w:hAnsi="Arial" w:cs="Arial"/>
                <w:b/>
                <w:sz w:val="20"/>
                <w:szCs w:val="20"/>
              </w:rPr>
            </w:pPr>
          </w:p>
        </w:tc>
      </w:tr>
      <w:tr w:rsidR="00211E3C" w:rsidRPr="00A84449" w14:paraId="3393EF31" w14:textId="77777777" w:rsidTr="009D626E">
        <w:tc>
          <w:tcPr>
            <w:tcW w:w="702" w:type="dxa"/>
          </w:tcPr>
          <w:p w14:paraId="269D75F0" w14:textId="77777777" w:rsidR="00211E3C" w:rsidRPr="00A84449" w:rsidRDefault="00211E3C" w:rsidP="00D80ED3">
            <w:pPr>
              <w:pStyle w:val="ListParagraph"/>
              <w:numPr>
                <w:ilvl w:val="0"/>
                <w:numId w:val="22"/>
              </w:numPr>
              <w:spacing w:before="60" w:after="0" w:line="259" w:lineRule="auto"/>
              <w:ind w:left="170"/>
              <w:contextualSpacing w:val="0"/>
              <w:jc w:val="center"/>
              <w:rPr>
                <w:rFonts w:ascii="Arial" w:hAnsi="Arial" w:cs="Arial"/>
                <w:color w:val="0D0D0D"/>
                <w:sz w:val="20"/>
                <w:szCs w:val="20"/>
              </w:rPr>
            </w:pPr>
          </w:p>
        </w:tc>
        <w:tc>
          <w:tcPr>
            <w:tcW w:w="7368" w:type="dxa"/>
            <w:shd w:val="clear" w:color="auto" w:fill="auto"/>
            <w:tcMar>
              <w:top w:w="0" w:type="dxa"/>
              <w:bottom w:w="0" w:type="dxa"/>
              <w:right w:w="14" w:type="dxa"/>
            </w:tcMar>
            <w:vAlign w:val="center"/>
          </w:tcPr>
          <w:p w14:paraId="01C23855" w14:textId="0975332D" w:rsidR="00211E3C" w:rsidRPr="00106AC3" w:rsidRDefault="00211E3C" w:rsidP="00B55B99">
            <w:pPr>
              <w:spacing w:before="60" w:after="0" w:line="250" w:lineRule="auto"/>
              <w:rPr>
                <w:rFonts w:ascii="Arial" w:hAnsi="Arial" w:cs="Arial"/>
                <w:b/>
                <w:bCs/>
                <w:sz w:val="20"/>
                <w:szCs w:val="20"/>
              </w:rPr>
            </w:pPr>
          </w:p>
        </w:tc>
        <w:tc>
          <w:tcPr>
            <w:tcW w:w="690" w:type="dxa"/>
            <w:shd w:val="clear" w:color="auto" w:fill="auto"/>
            <w:noWrap/>
            <w:vAlign w:val="center"/>
          </w:tcPr>
          <w:p w14:paraId="12F7B494" w14:textId="77777777" w:rsidR="00211E3C" w:rsidRPr="00684D6E" w:rsidRDefault="00211E3C" w:rsidP="00D80ED3">
            <w:pPr>
              <w:spacing w:before="60" w:after="0" w:line="259" w:lineRule="auto"/>
              <w:jc w:val="center"/>
              <w:rPr>
                <w:rFonts w:ascii="Arial" w:hAnsi="Arial" w:cs="Arial"/>
                <w:sz w:val="20"/>
                <w:szCs w:val="20"/>
              </w:rPr>
            </w:pPr>
          </w:p>
        </w:tc>
        <w:tc>
          <w:tcPr>
            <w:tcW w:w="1150" w:type="dxa"/>
            <w:vAlign w:val="center"/>
          </w:tcPr>
          <w:p w14:paraId="43D73EE0" w14:textId="77777777" w:rsidR="00211E3C" w:rsidRPr="00684D6E" w:rsidRDefault="00211E3C" w:rsidP="00D80ED3">
            <w:pPr>
              <w:spacing w:before="60" w:after="0" w:line="259" w:lineRule="auto"/>
              <w:jc w:val="center"/>
              <w:rPr>
                <w:rFonts w:ascii="Arial" w:hAnsi="Arial" w:cs="Arial"/>
                <w:sz w:val="20"/>
                <w:szCs w:val="20"/>
              </w:rPr>
            </w:pPr>
          </w:p>
        </w:tc>
      </w:tr>
      <w:tr w:rsidR="00211E3C" w:rsidRPr="00A84449" w14:paraId="0A127A66" w14:textId="77777777" w:rsidTr="009D626E">
        <w:tc>
          <w:tcPr>
            <w:tcW w:w="702" w:type="dxa"/>
          </w:tcPr>
          <w:p w14:paraId="4D4C0025" w14:textId="77777777" w:rsidR="00211E3C" w:rsidRPr="00A84449" w:rsidRDefault="00211E3C" w:rsidP="00D80ED3">
            <w:pPr>
              <w:pStyle w:val="ListParagraph"/>
              <w:numPr>
                <w:ilvl w:val="0"/>
                <w:numId w:val="22"/>
              </w:numPr>
              <w:spacing w:before="60" w:after="0" w:line="259" w:lineRule="auto"/>
              <w:ind w:left="170"/>
              <w:contextualSpacing w:val="0"/>
              <w:jc w:val="center"/>
              <w:rPr>
                <w:rFonts w:ascii="Arial" w:hAnsi="Arial" w:cs="Arial"/>
                <w:sz w:val="20"/>
                <w:szCs w:val="20"/>
              </w:rPr>
            </w:pPr>
          </w:p>
        </w:tc>
        <w:tc>
          <w:tcPr>
            <w:tcW w:w="7368" w:type="dxa"/>
            <w:shd w:val="clear" w:color="auto" w:fill="auto"/>
            <w:tcMar>
              <w:top w:w="0" w:type="dxa"/>
              <w:bottom w:w="0" w:type="dxa"/>
              <w:right w:w="14" w:type="dxa"/>
            </w:tcMar>
            <w:vAlign w:val="center"/>
          </w:tcPr>
          <w:p w14:paraId="77AE6102" w14:textId="7038F7FF" w:rsidR="00211E3C" w:rsidRPr="00106AC3" w:rsidRDefault="00211E3C" w:rsidP="00211E3C">
            <w:pPr>
              <w:spacing w:before="60" w:after="0" w:line="250" w:lineRule="auto"/>
              <w:rPr>
                <w:rFonts w:ascii="Arial" w:hAnsi="Arial" w:cs="Arial"/>
                <w:bCs/>
                <w:color w:val="0D0D0D"/>
                <w:sz w:val="20"/>
                <w:szCs w:val="20"/>
              </w:rPr>
            </w:pPr>
          </w:p>
        </w:tc>
        <w:tc>
          <w:tcPr>
            <w:tcW w:w="690" w:type="dxa"/>
            <w:shd w:val="clear" w:color="auto" w:fill="auto"/>
            <w:noWrap/>
            <w:vAlign w:val="center"/>
          </w:tcPr>
          <w:p w14:paraId="77CC7432" w14:textId="77777777" w:rsidR="00211E3C" w:rsidRPr="00684D6E" w:rsidRDefault="00211E3C" w:rsidP="00D80ED3">
            <w:pPr>
              <w:spacing w:before="60" w:after="0" w:line="259" w:lineRule="auto"/>
              <w:jc w:val="center"/>
              <w:rPr>
                <w:rFonts w:ascii="Arial" w:hAnsi="Arial" w:cs="Arial"/>
                <w:color w:val="0D0D0D"/>
                <w:sz w:val="20"/>
                <w:szCs w:val="20"/>
              </w:rPr>
            </w:pPr>
          </w:p>
        </w:tc>
        <w:tc>
          <w:tcPr>
            <w:tcW w:w="1150" w:type="dxa"/>
            <w:vAlign w:val="center"/>
          </w:tcPr>
          <w:p w14:paraId="7992A6B6" w14:textId="77777777" w:rsidR="00211E3C" w:rsidRPr="00684D6E" w:rsidRDefault="00211E3C" w:rsidP="00D80ED3">
            <w:pPr>
              <w:spacing w:before="60" w:after="0" w:line="259" w:lineRule="auto"/>
              <w:jc w:val="center"/>
              <w:rPr>
                <w:rFonts w:ascii="Arial" w:hAnsi="Arial" w:cs="Arial"/>
                <w:color w:val="0D0D0D"/>
                <w:sz w:val="20"/>
                <w:szCs w:val="20"/>
              </w:rPr>
            </w:pPr>
          </w:p>
        </w:tc>
      </w:tr>
      <w:tr w:rsidR="00211E3C" w:rsidRPr="00A84449" w14:paraId="27145EF5" w14:textId="77777777" w:rsidTr="009D626E">
        <w:tc>
          <w:tcPr>
            <w:tcW w:w="702" w:type="dxa"/>
          </w:tcPr>
          <w:p w14:paraId="01EE4C49" w14:textId="77777777" w:rsidR="00211E3C" w:rsidRPr="00A84449" w:rsidRDefault="00211E3C" w:rsidP="00D80ED3">
            <w:pPr>
              <w:pStyle w:val="ListParagraph"/>
              <w:numPr>
                <w:ilvl w:val="0"/>
                <w:numId w:val="22"/>
              </w:numPr>
              <w:spacing w:before="60" w:after="0" w:line="259" w:lineRule="auto"/>
              <w:ind w:left="170"/>
              <w:contextualSpacing w:val="0"/>
              <w:jc w:val="center"/>
              <w:rPr>
                <w:rFonts w:ascii="Arial" w:hAnsi="Arial" w:cs="Arial"/>
                <w:color w:val="0D0D0D"/>
                <w:sz w:val="20"/>
                <w:szCs w:val="20"/>
              </w:rPr>
            </w:pPr>
          </w:p>
        </w:tc>
        <w:tc>
          <w:tcPr>
            <w:tcW w:w="7368" w:type="dxa"/>
            <w:shd w:val="clear" w:color="auto" w:fill="auto"/>
            <w:tcMar>
              <w:top w:w="0" w:type="dxa"/>
              <w:bottom w:w="0" w:type="dxa"/>
              <w:right w:w="14" w:type="dxa"/>
            </w:tcMar>
            <w:vAlign w:val="center"/>
          </w:tcPr>
          <w:p w14:paraId="2DF14CF6" w14:textId="548EE9BF" w:rsidR="00211E3C" w:rsidRPr="00684D6E" w:rsidRDefault="00211E3C" w:rsidP="00211E3C">
            <w:pPr>
              <w:spacing w:before="60" w:after="0" w:line="250" w:lineRule="auto"/>
              <w:rPr>
                <w:rFonts w:ascii="Arial" w:hAnsi="Arial" w:cs="Arial"/>
                <w:b/>
                <w:bCs/>
                <w:color w:val="0D0D0D"/>
                <w:sz w:val="20"/>
                <w:szCs w:val="20"/>
              </w:rPr>
            </w:pPr>
          </w:p>
        </w:tc>
        <w:tc>
          <w:tcPr>
            <w:tcW w:w="690" w:type="dxa"/>
            <w:shd w:val="clear" w:color="auto" w:fill="auto"/>
            <w:noWrap/>
            <w:vAlign w:val="center"/>
          </w:tcPr>
          <w:p w14:paraId="1D2234F1" w14:textId="77777777" w:rsidR="00211E3C" w:rsidRPr="00684D6E" w:rsidRDefault="00211E3C" w:rsidP="00D80ED3">
            <w:pPr>
              <w:spacing w:before="60" w:after="0" w:line="259" w:lineRule="auto"/>
              <w:jc w:val="center"/>
              <w:rPr>
                <w:rFonts w:ascii="Arial" w:hAnsi="Arial" w:cs="Arial"/>
                <w:color w:val="0D0D0D"/>
                <w:sz w:val="20"/>
                <w:szCs w:val="20"/>
              </w:rPr>
            </w:pPr>
          </w:p>
        </w:tc>
        <w:tc>
          <w:tcPr>
            <w:tcW w:w="1150" w:type="dxa"/>
            <w:vAlign w:val="center"/>
          </w:tcPr>
          <w:p w14:paraId="4455B52D" w14:textId="77777777" w:rsidR="00211E3C" w:rsidRPr="00684D6E" w:rsidRDefault="00211E3C" w:rsidP="00D80ED3">
            <w:pPr>
              <w:spacing w:before="60" w:after="0" w:line="259" w:lineRule="auto"/>
              <w:jc w:val="center"/>
              <w:rPr>
                <w:rFonts w:ascii="Arial" w:hAnsi="Arial" w:cs="Arial"/>
                <w:color w:val="0D0D0D"/>
                <w:sz w:val="20"/>
                <w:szCs w:val="20"/>
              </w:rPr>
            </w:pPr>
          </w:p>
        </w:tc>
      </w:tr>
      <w:tr w:rsidR="00211E3C" w:rsidRPr="00A84449" w14:paraId="1213E63E" w14:textId="77777777" w:rsidTr="009D626E">
        <w:tc>
          <w:tcPr>
            <w:tcW w:w="702" w:type="dxa"/>
          </w:tcPr>
          <w:p w14:paraId="538BAE26" w14:textId="77777777" w:rsidR="00211E3C" w:rsidRPr="007D23CB" w:rsidRDefault="00211E3C" w:rsidP="007D23CB">
            <w:pPr>
              <w:spacing w:before="60" w:after="0" w:line="259" w:lineRule="auto"/>
              <w:ind w:left="360"/>
              <w:jc w:val="center"/>
              <w:rPr>
                <w:rFonts w:ascii="Arial" w:hAnsi="Arial" w:cs="Arial"/>
                <w:color w:val="0D0D0D"/>
                <w:sz w:val="20"/>
                <w:szCs w:val="20"/>
              </w:rPr>
            </w:pPr>
          </w:p>
        </w:tc>
        <w:tc>
          <w:tcPr>
            <w:tcW w:w="7368" w:type="dxa"/>
            <w:shd w:val="clear" w:color="auto" w:fill="auto"/>
            <w:tcMar>
              <w:top w:w="0" w:type="dxa"/>
              <w:bottom w:w="0" w:type="dxa"/>
              <w:right w:w="14" w:type="dxa"/>
            </w:tcMar>
            <w:vAlign w:val="center"/>
          </w:tcPr>
          <w:p w14:paraId="30A4DD25" w14:textId="38D286DB" w:rsidR="00211E3C" w:rsidRPr="00684D6E" w:rsidRDefault="007D23CB" w:rsidP="007D23CB">
            <w:pPr>
              <w:spacing w:before="60" w:after="0" w:line="250" w:lineRule="auto"/>
              <w:jc w:val="center"/>
              <w:rPr>
                <w:rFonts w:ascii="Arial" w:hAnsi="Arial" w:cs="Arial"/>
                <w:b/>
                <w:bCs/>
                <w:color w:val="0D0D0D"/>
                <w:sz w:val="20"/>
                <w:szCs w:val="20"/>
              </w:rPr>
            </w:pPr>
            <w:r w:rsidRPr="00AB265C">
              <w:rPr>
                <w:rFonts w:ascii="Arial" w:hAnsi="Arial" w:cs="Arial"/>
                <w:b/>
                <w:sz w:val="20"/>
                <w:szCs w:val="20"/>
              </w:rPr>
              <w:t>BIDDING/NEGOTIATION PHASE</w:t>
            </w:r>
          </w:p>
        </w:tc>
        <w:tc>
          <w:tcPr>
            <w:tcW w:w="690" w:type="dxa"/>
            <w:shd w:val="clear" w:color="auto" w:fill="auto"/>
            <w:noWrap/>
            <w:vAlign w:val="center"/>
          </w:tcPr>
          <w:p w14:paraId="3FC49927" w14:textId="77777777" w:rsidR="00211E3C" w:rsidRPr="00684D6E" w:rsidRDefault="00211E3C" w:rsidP="00D80ED3">
            <w:pPr>
              <w:spacing w:before="60" w:after="0" w:line="259" w:lineRule="auto"/>
              <w:jc w:val="center"/>
              <w:rPr>
                <w:rFonts w:ascii="Arial" w:hAnsi="Arial" w:cs="Arial"/>
                <w:color w:val="0D0D0D"/>
                <w:sz w:val="20"/>
                <w:szCs w:val="20"/>
              </w:rPr>
            </w:pPr>
          </w:p>
        </w:tc>
        <w:tc>
          <w:tcPr>
            <w:tcW w:w="1150" w:type="dxa"/>
            <w:vAlign w:val="center"/>
          </w:tcPr>
          <w:p w14:paraId="7434364C" w14:textId="77777777" w:rsidR="00211E3C" w:rsidRPr="00684D6E" w:rsidRDefault="00211E3C" w:rsidP="00D80ED3">
            <w:pPr>
              <w:spacing w:before="60" w:after="0" w:line="259" w:lineRule="auto"/>
              <w:jc w:val="center"/>
              <w:rPr>
                <w:rFonts w:ascii="Arial" w:hAnsi="Arial" w:cs="Arial"/>
                <w:color w:val="0D0D0D"/>
                <w:sz w:val="20"/>
                <w:szCs w:val="20"/>
              </w:rPr>
            </w:pPr>
          </w:p>
        </w:tc>
      </w:tr>
      <w:tr w:rsidR="00211E3C" w:rsidRPr="00A84449" w14:paraId="4A370C5E" w14:textId="77777777" w:rsidTr="009D626E">
        <w:tc>
          <w:tcPr>
            <w:tcW w:w="702" w:type="dxa"/>
          </w:tcPr>
          <w:p w14:paraId="207489E7" w14:textId="77777777" w:rsidR="00211E3C" w:rsidRPr="00A84449" w:rsidRDefault="00211E3C" w:rsidP="00D80ED3">
            <w:pPr>
              <w:pStyle w:val="ListParagraph"/>
              <w:numPr>
                <w:ilvl w:val="0"/>
                <w:numId w:val="22"/>
              </w:numPr>
              <w:spacing w:before="60" w:after="0" w:line="259" w:lineRule="auto"/>
              <w:ind w:left="170"/>
              <w:contextualSpacing w:val="0"/>
              <w:jc w:val="center"/>
              <w:rPr>
                <w:rFonts w:ascii="Arial" w:hAnsi="Arial" w:cs="Arial"/>
                <w:color w:val="0D0D0D"/>
                <w:sz w:val="20"/>
                <w:szCs w:val="20"/>
              </w:rPr>
            </w:pPr>
          </w:p>
        </w:tc>
        <w:tc>
          <w:tcPr>
            <w:tcW w:w="7368" w:type="dxa"/>
            <w:shd w:val="clear" w:color="auto" w:fill="auto"/>
            <w:tcMar>
              <w:top w:w="0" w:type="dxa"/>
              <w:bottom w:w="0" w:type="dxa"/>
              <w:right w:w="14" w:type="dxa"/>
            </w:tcMar>
            <w:vAlign w:val="center"/>
          </w:tcPr>
          <w:p w14:paraId="31DB314B" w14:textId="5F535D5C" w:rsidR="00211E3C" w:rsidRPr="00684D6E" w:rsidRDefault="00211E3C" w:rsidP="00211E3C">
            <w:pPr>
              <w:spacing w:before="60" w:after="0" w:line="250" w:lineRule="auto"/>
              <w:rPr>
                <w:rFonts w:ascii="Arial" w:hAnsi="Arial" w:cs="Arial"/>
                <w:b/>
                <w:bCs/>
                <w:color w:val="0D0D0D"/>
                <w:sz w:val="20"/>
                <w:szCs w:val="20"/>
              </w:rPr>
            </w:pPr>
          </w:p>
        </w:tc>
        <w:tc>
          <w:tcPr>
            <w:tcW w:w="690" w:type="dxa"/>
            <w:shd w:val="clear" w:color="auto" w:fill="auto"/>
            <w:noWrap/>
            <w:vAlign w:val="center"/>
          </w:tcPr>
          <w:p w14:paraId="40FEE3EF" w14:textId="77777777" w:rsidR="00211E3C" w:rsidRPr="00684D6E" w:rsidRDefault="00211E3C" w:rsidP="00D80ED3">
            <w:pPr>
              <w:spacing w:before="60" w:after="0" w:line="259" w:lineRule="auto"/>
              <w:jc w:val="center"/>
              <w:rPr>
                <w:rFonts w:ascii="Arial" w:hAnsi="Arial" w:cs="Arial"/>
                <w:color w:val="0D0D0D"/>
                <w:sz w:val="20"/>
                <w:szCs w:val="20"/>
              </w:rPr>
            </w:pPr>
          </w:p>
        </w:tc>
        <w:tc>
          <w:tcPr>
            <w:tcW w:w="1150" w:type="dxa"/>
            <w:vAlign w:val="center"/>
          </w:tcPr>
          <w:p w14:paraId="0D7B31ED" w14:textId="77777777" w:rsidR="00211E3C" w:rsidRPr="00684D6E" w:rsidRDefault="00211E3C" w:rsidP="00D80ED3">
            <w:pPr>
              <w:spacing w:before="60" w:after="0" w:line="259" w:lineRule="auto"/>
              <w:jc w:val="center"/>
              <w:rPr>
                <w:rFonts w:ascii="Arial" w:hAnsi="Arial" w:cs="Arial"/>
                <w:color w:val="0D0D0D"/>
                <w:sz w:val="20"/>
                <w:szCs w:val="20"/>
              </w:rPr>
            </w:pPr>
          </w:p>
        </w:tc>
      </w:tr>
      <w:tr w:rsidR="007D23CB" w:rsidRPr="00A84449" w14:paraId="38F2C6EF" w14:textId="77777777" w:rsidTr="009D626E">
        <w:tc>
          <w:tcPr>
            <w:tcW w:w="702" w:type="dxa"/>
          </w:tcPr>
          <w:p w14:paraId="125FF846" w14:textId="77777777" w:rsidR="007D23CB" w:rsidRPr="00A84449" w:rsidRDefault="007D23CB" w:rsidP="00D80ED3">
            <w:pPr>
              <w:pStyle w:val="ListParagraph"/>
              <w:numPr>
                <w:ilvl w:val="0"/>
                <w:numId w:val="22"/>
              </w:numPr>
              <w:spacing w:before="60" w:after="0" w:line="259" w:lineRule="auto"/>
              <w:ind w:left="170"/>
              <w:contextualSpacing w:val="0"/>
              <w:jc w:val="center"/>
              <w:rPr>
                <w:rFonts w:ascii="Arial" w:hAnsi="Arial" w:cs="Arial"/>
                <w:color w:val="0D0D0D"/>
                <w:sz w:val="20"/>
                <w:szCs w:val="20"/>
              </w:rPr>
            </w:pPr>
          </w:p>
        </w:tc>
        <w:tc>
          <w:tcPr>
            <w:tcW w:w="7368" w:type="dxa"/>
            <w:shd w:val="clear" w:color="auto" w:fill="auto"/>
            <w:tcMar>
              <w:top w:w="0" w:type="dxa"/>
              <w:bottom w:w="0" w:type="dxa"/>
              <w:right w:w="14" w:type="dxa"/>
            </w:tcMar>
            <w:vAlign w:val="center"/>
          </w:tcPr>
          <w:p w14:paraId="06C44E61" w14:textId="77777777" w:rsidR="007D23CB" w:rsidRPr="00684D6E" w:rsidRDefault="007D23CB" w:rsidP="00211E3C">
            <w:pPr>
              <w:spacing w:before="60" w:after="0" w:line="250" w:lineRule="auto"/>
              <w:rPr>
                <w:rFonts w:ascii="Arial" w:hAnsi="Arial" w:cs="Arial"/>
                <w:b/>
                <w:bCs/>
                <w:color w:val="0D0D0D"/>
                <w:sz w:val="20"/>
                <w:szCs w:val="20"/>
              </w:rPr>
            </w:pPr>
          </w:p>
        </w:tc>
        <w:tc>
          <w:tcPr>
            <w:tcW w:w="690" w:type="dxa"/>
            <w:shd w:val="clear" w:color="auto" w:fill="auto"/>
            <w:noWrap/>
            <w:vAlign w:val="center"/>
          </w:tcPr>
          <w:p w14:paraId="33FF9483" w14:textId="77777777" w:rsidR="007D23CB" w:rsidRPr="00684D6E" w:rsidRDefault="007D23CB" w:rsidP="00D80ED3">
            <w:pPr>
              <w:spacing w:before="60" w:after="0" w:line="259" w:lineRule="auto"/>
              <w:jc w:val="center"/>
              <w:rPr>
                <w:rFonts w:ascii="Arial" w:hAnsi="Arial" w:cs="Arial"/>
                <w:color w:val="0D0D0D"/>
                <w:sz w:val="20"/>
                <w:szCs w:val="20"/>
              </w:rPr>
            </w:pPr>
          </w:p>
        </w:tc>
        <w:tc>
          <w:tcPr>
            <w:tcW w:w="1150" w:type="dxa"/>
            <w:vAlign w:val="center"/>
          </w:tcPr>
          <w:p w14:paraId="6EF1450C" w14:textId="77777777" w:rsidR="007D23CB" w:rsidRPr="00684D6E" w:rsidRDefault="007D23CB" w:rsidP="00D80ED3">
            <w:pPr>
              <w:spacing w:before="60" w:after="0" w:line="259" w:lineRule="auto"/>
              <w:jc w:val="center"/>
              <w:rPr>
                <w:rFonts w:ascii="Arial" w:hAnsi="Arial" w:cs="Arial"/>
                <w:color w:val="0D0D0D"/>
                <w:sz w:val="20"/>
                <w:szCs w:val="20"/>
              </w:rPr>
            </w:pPr>
          </w:p>
        </w:tc>
      </w:tr>
      <w:tr w:rsidR="007D23CB" w:rsidRPr="00A84449" w14:paraId="793A2505" w14:textId="77777777" w:rsidTr="009D626E">
        <w:tc>
          <w:tcPr>
            <w:tcW w:w="702" w:type="dxa"/>
          </w:tcPr>
          <w:p w14:paraId="4926E07B" w14:textId="77777777" w:rsidR="007D23CB" w:rsidRPr="00A84449" w:rsidRDefault="007D23CB" w:rsidP="00D80ED3">
            <w:pPr>
              <w:pStyle w:val="ListParagraph"/>
              <w:numPr>
                <w:ilvl w:val="0"/>
                <w:numId w:val="22"/>
              </w:numPr>
              <w:spacing w:before="60" w:after="0" w:line="259" w:lineRule="auto"/>
              <w:ind w:left="170"/>
              <w:contextualSpacing w:val="0"/>
              <w:jc w:val="center"/>
              <w:rPr>
                <w:rFonts w:ascii="Arial" w:hAnsi="Arial" w:cs="Arial"/>
                <w:color w:val="0D0D0D"/>
                <w:sz w:val="20"/>
                <w:szCs w:val="20"/>
              </w:rPr>
            </w:pPr>
          </w:p>
        </w:tc>
        <w:tc>
          <w:tcPr>
            <w:tcW w:w="7368" w:type="dxa"/>
            <w:shd w:val="clear" w:color="auto" w:fill="auto"/>
            <w:tcMar>
              <w:top w:w="0" w:type="dxa"/>
              <w:bottom w:w="0" w:type="dxa"/>
              <w:right w:w="14" w:type="dxa"/>
            </w:tcMar>
            <w:vAlign w:val="center"/>
          </w:tcPr>
          <w:p w14:paraId="737E9B38" w14:textId="77777777" w:rsidR="007D23CB" w:rsidRPr="00684D6E" w:rsidRDefault="007D23CB" w:rsidP="00211E3C">
            <w:pPr>
              <w:spacing w:before="60" w:after="0" w:line="250" w:lineRule="auto"/>
              <w:rPr>
                <w:rFonts w:ascii="Arial" w:hAnsi="Arial" w:cs="Arial"/>
                <w:b/>
                <w:bCs/>
                <w:color w:val="0D0D0D"/>
                <w:sz w:val="20"/>
                <w:szCs w:val="20"/>
              </w:rPr>
            </w:pPr>
          </w:p>
        </w:tc>
        <w:tc>
          <w:tcPr>
            <w:tcW w:w="690" w:type="dxa"/>
            <w:shd w:val="clear" w:color="auto" w:fill="auto"/>
            <w:noWrap/>
            <w:vAlign w:val="center"/>
          </w:tcPr>
          <w:p w14:paraId="5B15B545" w14:textId="77777777" w:rsidR="007D23CB" w:rsidRPr="00684D6E" w:rsidRDefault="007D23CB" w:rsidP="00D80ED3">
            <w:pPr>
              <w:spacing w:before="60" w:after="0" w:line="259" w:lineRule="auto"/>
              <w:jc w:val="center"/>
              <w:rPr>
                <w:rFonts w:ascii="Arial" w:hAnsi="Arial" w:cs="Arial"/>
                <w:color w:val="0D0D0D"/>
                <w:sz w:val="20"/>
                <w:szCs w:val="20"/>
              </w:rPr>
            </w:pPr>
          </w:p>
        </w:tc>
        <w:tc>
          <w:tcPr>
            <w:tcW w:w="1150" w:type="dxa"/>
            <w:vAlign w:val="center"/>
          </w:tcPr>
          <w:p w14:paraId="6AD7F0B4" w14:textId="77777777" w:rsidR="007D23CB" w:rsidRPr="00684D6E" w:rsidRDefault="007D23CB" w:rsidP="00D80ED3">
            <w:pPr>
              <w:spacing w:before="60" w:after="0" w:line="259" w:lineRule="auto"/>
              <w:jc w:val="center"/>
              <w:rPr>
                <w:rFonts w:ascii="Arial" w:hAnsi="Arial" w:cs="Arial"/>
                <w:color w:val="0D0D0D"/>
                <w:sz w:val="20"/>
                <w:szCs w:val="20"/>
              </w:rPr>
            </w:pPr>
          </w:p>
        </w:tc>
      </w:tr>
      <w:tr w:rsidR="007D23CB" w:rsidRPr="00A84449" w14:paraId="1C8AC660" w14:textId="77777777" w:rsidTr="009D626E">
        <w:tc>
          <w:tcPr>
            <w:tcW w:w="702" w:type="dxa"/>
          </w:tcPr>
          <w:p w14:paraId="2EDE4E94" w14:textId="77777777" w:rsidR="007D23CB" w:rsidRPr="007D23CB" w:rsidRDefault="007D23CB" w:rsidP="007D23CB">
            <w:pPr>
              <w:spacing w:before="60" w:after="0" w:line="259" w:lineRule="auto"/>
              <w:ind w:left="360"/>
              <w:jc w:val="center"/>
              <w:rPr>
                <w:rFonts w:ascii="Arial" w:hAnsi="Arial" w:cs="Arial"/>
                <w:color w:val="0D0D0D"/>
                <w:sz w:val="20"/>
                <w:szCs w:val="20"/>
              </w:rPr>
            </w:pPr>
          </w:p>
        </w:tc>
        <w:tc>
          <w:tcPr>
            <w:tcW w:w="7368" w:type="dxa"/>
            <w:shd w:val="clear" w:color="auto" w:fill="auto"/>
            <w:tcMar>
              <w:top w:w="0" w:type="dxa"/>
              <w:bottom w:w="0" w:type="dxa"/>
              <w:right w:w="14" w:type="dxa"/>
            </w:tcMar>
            <w:vAlign w:val="center"/>
          </w:tcPr>
          <w:p w14:paraId="21795152" w14:textId="6519D638" w:rsidR="007D23CB" w:rsidRPr="00684D6E" w:rsidRDefault="007D23CB" w:rsidP="007D23CB">
            <w:pPr>
              <w:spacing w:before="60" w:after="0" w:line="250" w:lineRule="auto"/>
              <w:jc w:val="center"/>
              <w:rPr>
                <w:rFonts w:ascii="Arial" w:hAnsi="Arial" w:cs="Arial"/>
                <w:b/>
                <w:bCs/>
                <w:color w:val="0D0D0D"/>
                <w:sz w:val="20"/>
                <w:szCs w:val="20"/>
              </w:rPr>
            </w:pPr>
            <w:r w:rsidRPr="00AB265C">
              <w:rPr>
                <w:rFonts w:ascii="Arial" w:hAnsi="Arial" w:cs="Arial"/>
                <w:b/>
                <w:sz w:val="20"/>
                <w:szCs w:val="20"/>
              </w:rPr>
              <w:t>CONSTRUCTION PHASE</w:t>
            </w:r>
          </w:p>
        </w:tc>
        <w:tc>
          <w:tcPr>
            <w:tcW w:w="690" w:type="dxa"/>
            <w:shd w:val="clear" w:color="auto" w:fill="auto"/>
            <w:noWrap/>
            <w:vAlign w:val="center"/>
          </w:tcPr>
          <w:p w14:paraId="46316A31" w14:textId="77777777" w:rsidR="007D23CB" w:rsidRPr="00684D6E" w:rsidRDefault="007D23CB" w:rsidP="00D80ED3">
            <w:pPr>
              <w:spacing w:before="60" w:after="0" w:line="259" w:lineRule="auto"/>
              <w:jc w:val="center"/>
              <w:rPr>
                <w:rFonts w:ascii="Arial" w:hAnsi="Arial" w:cs="Arial"/>
                <w:color w:val="0D0D0D"/>
                <w:sz w:val="20"/>
                <w:szCs w:val="20"/>
              </w:rPr>
            </w:pPr>
          </w:p>
        </w:tc>
        <w:tc>
          <w:tcPr>
            <w:tcW w:w="1150" w:type="dxa"/>
            <w:vAlign w:val="center"/>
          </w:tcPr>
          <w:p w14:paraId="70C3A480" w14:textId="77777777" w:rsidR="007D23CB" w:rsidRPr="00684D6E" w:rsidRDefault="007D23CB" w:rsidP="00D80ED3">
            <w:pPr>
              <w:spacing w:before="60" w:after="0" w:line="259" w:lineRule="auto"/>
              <w:jc w:val="center"/>
              <w:rPr>
                <w:rFonts w:ascii="Arial" w:hAnsi="Arial" w:cs="Arial"/>
                <w:color w:val="0D0D0D"/>
                <w:sz w:val="20"/>
                <w:szCs w:val="20"/>
              </w:rPr>
            </w:pPr>
          </w:p>
        </w:tc>
      </w:tr>
      <w:tr w:rsidR="007D23CB" w:rsidRPr="00A84449" w14:paraId="5E2B0AB3" w14:textId="77777777" w:rsidTr="009D626E">
        <w:tc>
          <w:tcPr>
            <w:tcW w:w="702" w:type="dxa"/>
          </w:tcPr>
          <w:p w14:paraId="39DED57B" w14:textId="77777777" w:rsidR="007D23CB" w:rsidRPr="00A84449" w:rsidRDefault="007D23CB" w:rsidP="00D80ED3">
            <w:pPr>
              <w:pStyle w:val="ListParagraph"/>
              <w:numPr>
                <w:ilvl w:val="0"/>
                <w:numId w:val="22"/>
              </w:numPr>
              <w:spacing w:before="60" w:after="0" w:line="259" w:lineRule="auto"/>
              <w:ind w:left="170"/>
              <w:contextualSpacing w:val="0"/>
              <w:jc w:val="center"/>
              <w:rPr>
                <w:rFonts w:ascii="Arial" w:hAnsi="Arial" w:cs="Arial"/>
                <w:color w:val="0D0D0D"/>
                <w:sz w:val="20"/>
                <w:szCs w:val="20"/>
              </w:rPr>
            </w:pPr>
          </w:p>
        </w:tc>
        <w:tc>
          <w:tcPr>
            <w:tcW w:w="7368" w:type="dxa"/>
            <w:shd w:val="clear" w:color="auto" w:fill="auto"/>
            <w:tcMar>
              <w:top w:w="0" w:type="dxa"/>
              <w:bottom w:w="0" w:type="dxa"/>
              <w:right w:w="14" w:type="dxa"/>
            </w:tcMar>
            <w:vAlign w:val="center"/>
          </w:tcPr>
          <w:p w14:paraId="34B0AF38" w14:textId="77777777" w:rsidR="007D23CB" w:rsidRPr="00684D6E" w:rsidRDefault="007D23CB" w:rsidP="00211E3C">
            <w:pPr>
              <w:spacing w:before="60" w:after="0" w:line="250" w:lineRule="auto"/>
              <w:rPr>
                <w:rFonts w:ascii="Arial" w:hAnsi="Arial" w:cs="Arial"/>
                <w:b/>
                <w:bCs/>
                <w:color w:val="0D0D0D"/>
                <w:sz w:val="20"/>
                <w:szCs w:val="20"/>
              </w:rPr>
            </w:pPr>
          </w:p>
        </w:tc>
        <w:tc>
          <w:tcPr>
            <w:tcW w:w="690" w:type="dxa"/>
            <w:shd w:val="clear" w:color="auto" w:fill="auto"/>
            <w:noWrap/>
            <w:vAlign w:val="center"/>
          </w:tcPr>
          <w:p w14:paraId="793EC185" w14:textId="77777777" w:rsidR="007D23CB" w:rsidRPr="00684D6E" w:rsidRDefault="007D23CB" w:rsidP="00D80ED3">
            <w:pPr>
              <w:spacing w:before="60" w:after="0" w:line="259" w:lineRule="auto"/>
              <w:jc w:val="center"/>
              <w:rPr>
                <w:rFonts w:ascii="Arial" w:hAnsi="Arial" w:cs="Arial"/>
                <w:color w:val="0D0D0D"/>
                <w:sz w:val="20"/>
                <w:szCs w:val="20"/>
              </w:rPr>
            </w:pPr>
          </w:p>
        </w:tc>
        <w:tc>
          <w:tcPr>
            <w:tcW w:w="1150" w:type="dxa"/>
            <w:vAlign w:val="center"/>
          </w:tcPr>
          <w:p w14:paraId="779304C6" w14:textId="77777777" w:rsidR="007D23CB" w:rsidRPr="00684D6E" w:rsidRDefault="007D23CB" w:rsidP="00D80ED3">
            <w:pPr>
              <w:spacing w:before="60" w:after="0" w:line="259" w:lineRule="auto"/>
              <w:jc w:val="center"/>
              <w:rPr>
                <w:rFonts w:ascii="Arial" w:hAnsi="Arial" w:cs="Arial"/>
                <w:color w:val="0D0D0D"/>
                <w:sz w:val="20"/>
                <w:szCs w:val="20"/>
              </w:rPr>
            </w:pPr>
          </w:p>
        </w:tc>
      </w:tr>
      <w:tr w:rsidR="007D23CB" w:rsidRPr="00A84449" w14:paraId="435427BB" w14:textId="77777777" w:rsidTr="009D626E">
        <w:tc>
          <w:tcPr>
            <w:tcW w:w="702" w:type="dxa"/>
          </w:tcPr>
          <w:p w14:paraId="409AA511" w14:textId="77777777" w:rsidR="007D23CB" w:rsidRPr="00A84449" w:rsidRDefault="007D23CB" w:rsidP="00D80ED3">
            <w:pPr>
              <w:pStyle w:val="ListParagraph"/>
              <w:numPr>
                <w:ilvl w:val="0"/>
                <w:numId w:val="22"/>
              </w:numPr>
              <w:spacing w:before="60" w:after="0" w:line="259" w:lineRule="auto"/>
              <w:ind w:left="170"/>
              <w:contextualSpacing w:val="0"/>
              <w:jc w:val="center"/>
              <w:rPr>
                <w:rFonts w:ascii="Arial" w:hAnsi="Arial" w:cs="Arial"/>
                <w:color w:val="0D0D0D"/>
                <w:sz w:val="20"/>
                <w:szCs w:val="20"/>
              </w:rPr>
            </w:pPr>
          </w:p>
        </w:tc>
        <w:tc>
          <w:tcPr>
            <w:tcW w:w="7368" w:type="dxa"/>
            <w:shd w:val="clear" w:color="auto" w:fill="auto"/>
            <w:tcMar>
              <w:top w:w="0" w:type="dxa"/>
              <w:bottom w:w="0" w:type="dxa"/>
              <w:right w:w="14" w:type="dxa"/>
            </w:tcMar>
            <w:vAlign w:val="center"/>
          </w:tcPr>
          <w:p w14:paraId="07BB42B7" w14:textId="77777777" w:rsidR="007D23CB" w:rsidRPr="00684D6E" w:rsidRDefault="007D23CB" w:rsidP="00211E3C">
            <w:pPr>
              <w:spacing w:before="60" w:after="0" w:line="250" w:lineRule="auto"/>
              <w:rPr>
                <w:rFonts w:ascii="Arial" w:hAnsi="Arial" w:cs="Arial"/>
                <w:b/>
                <w:bCs/>
                <w:color w:val="0D0D0D"/>
                <w:sz w:val="20"/>
                <w:szCs w:val="20"/>
              </w:rPr>
            </w:pPr>
          </w:p>
        </w:tc>
        <w:tc>
          <w:tcPr>
            <w:tcW w:w="690" w:type="dxa"/>
            <w:shd w:val="clear" w:color="auto" w:fill="auto"/>
            <w:noWrap/>
            <w:vAlign w:val="center"/>
          </w:tcPr>
          <w:p w14:paraId="35FB092C" w14:textId="77777777" w:rsidR="007D23CB" w:rsidRPr="00684D6E" w:rsidRDefault="007D23CB" w:rsidP="00D80ED3">
            <w:pPr>
              <w:spacing w:before="60" w:after="0" w:line="259" w:lineRule="auto"/>
              <w:jc w:val="center"/>
              <w:rPr>
                <w:rFonts w:ascii="Arial" w:hAnsi="Arial" w:cs="Arial"/>
                <w:color w:val="0D0D0D"/>
                <w:sz w:val="20"/>
                <w:szCs w:val="20"/>
              </w:rPr>
            </w:pPr>
          </w:p>
        </w:tc>
        <w:tc>
          <w:tcPr>
            <w:tcW w:w="1150" w:type="dxa"/>
            <w:vAlign w:val="center"/>
          </w:tcPr>
          <w:p w14:paraId="7A9BBAA4" w14:textId="77777777" w:rsidR="007D23CB" w:rsidRPr="00684D6E" w:rsidRDefault="007D23CB" w:rsidP="00D80ED3">
            <w:pPr>
              <w:spacing w:before="60" w:after="0" w:line="259" w:lineRule="auto"/>
              <w:jc w:val="center"/>
              <w:rPr>
                <w:rFonts w:ascii="Arial" w:hAnsi="Arial" w:cs="Arial"/>
                <w:color w:val="0D0D0D"/>
                <w:sz w:val="20"/>
                <w:szCs w:val="20"/>
              </w:rPr>
            </w:pPr>
          </w:p>
        </w:tc>
      </w:tr>
      <w:tr w:rsidR="007D23CB" w:rsidRPr="00A84449" w14:paraId="59FE7912" w14:textId="77777777" w:rsidTr="009D626E">
        <w:tc>
          <w:tcPr>
            <w:tcW w:w="702" w:type="dxa"/>
          </w:tcPr>
          <w:p w14:paraId="31DBAEB6" w14:textId="77777777" w:rsidR="007D23CB" w:rsidRPr="00A84449" w:rsidRDefault="007D23CB" w:rsidP="00D80ED3">
            <w:pPr>
              <w:pStyle w:val="ListParagraph"/>
              <w:numPr>
                <w:ilvl w:val="0"/>
                <w:numId w:val="22"/>
              </w:numPr>
              <w:spacing w:before="60" w:after="0" w:line="259" w:lineRule="auto"/>
              <w:ind w:left="170"/>
              <w:contextualSpacing w:val="0"/>
              <w:jc w:val="center"/>
              <w:rPr>
                <w:rFonts w:ascii="Arial" w:hAnsi="Arial" w:cs="Arial"/>
                <w:color w:val="0D0D0D"/>
                <w:sz w:val="20"/>
                <w:szCs w:val="20"/>
              </w:rPr>
            </w:pPr>
          </w:p>
        </w:tc>
        <w:tc>
          <w:tcPr>
            <w:tcW w:w="7368" w:type="dxa"/>
            <w:shd w:val="clear" w:color="auto" w:fill="auto"/>
            <w:tcMar>
              <w:top w:w="0" w:type="dxa"/>
              <w:bottom w:w="0" w:type="dxa"/>
              <w:right w:w="14" w:type="dxa"/>
            </w:tcMar>
            <w:vAlign w:val="center"/>
          </w:tcPr>
          <w:p w14:paraId="53CA52E2" w14:textId="77777777" w:rsidR="007D23CB" w:rsidRPr="00684D6E" w:rsidRDefault="007D23CB" w:rsidP="00211E3C">
            <w:pPr>
              <w:spacing w:before="60" w:after="0" w:line="250" w:lineRule="auto"/>
              <w:rPr>
                <w:rFonts w:ascii="Arial" w:hAnsi="Arial" w:cs="Arial"/>
                <w:b/>
                <w:bCs/>
                <w:color w:val="0D0D0D"/>
                <w:sz w:val="20"/>
                <w:szCs w:val="20"/>
              </w:rPr>
            </w:pPr>
          </w:p>
        </w:tc>
        <w:tc>
          <w:tcPr>
            <w:tcW w:w="690" w:type="dxa"/>
            <w:shd w:val="clear" w:color="auto" w:fill="auto"/>
            <w:noWrap/>
            <w:vAlign w:val="center"/>
          </w:tcPr>
          <w:p w14:paraId="13DA8EFB" w14:textId="77777777" w:rsidR="007D23CB" w:rsidRPr="00684D6E" w:rsidRDefault="007D23CB" w:rsidP="00D80ED3">
            <w:pPr>
              <w:spacing w:before="60" w:after="0" w:line="259" w:lineRule="auto"/>
              <w:jc w:val="center"/>
              <w:rPr>
                <w:rFonts w:ascii="Arial" w:hAnsi="Arial" w:cs="Arial"/>
                <w:color w:val="0D0D0D"/>
                <w:sz w:val="20"/>
                <w:szCs w:val="20"/>
              </w:rPr>
            </w:pPr>
          </w:p>
        </w:tc>
        <w:tc>
          <w:tcPr>
            <w:tcW w:w="1150" w:type="dxa"/>
            <w:vAlign w:val="center"/>
          </w:tcPr>
          <w:p w14:paraId="42ABF5B8" w14:textId="77777777" w:rsidR="007D23CB" w:rsidRPr="00684D6E" w:rsidRDefault="007D23CB" w:rsidP="00D80ED3">
            <w:pPr>
              <w:spacing w:before="60" w:after="0" w:line="259" w:lineRule="auto"/>
              <w:jc w:val="center"/>
              <w:rPr>
                <w:rFonts w:ascii="Arial" w:hAnsi="Arial" w:cs="Arial"/>
                <w:color w:val="0D0D0D"/>
                <w:sz w:val="20"/>
                <w:szCs w:val="20"/>
              </w:rPr>
            </w:pPr>
          </w:p>
        </w:tc>
      </w:tr>
    </w:tbl>
    <w:p w14:paraId="09328B04" w14:textId="77777777" w:rsidR="009D626E" w:rsidRDefault="009D626E" w:rsidP="00460FCD">
      <w:pPr>
        <w:keepNex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before="360" w:after="120" w:line="259" w:lineRule="auto"/>
        <w:ind w:left="576" w:right="187" w:hanging="389"/>
        <w:rPr>
          <w:rFonts w:ascii="Arial" w:hAnsi="Arial" w:cs="Arial"/>
          <w:sz w:val="20"/>
          <w:szCs w:val="20"/>
        </w:rPr>
      </w:pPr>
      <w:r>
        <w:rPr>
          <w:rFonts w:ascii="Arial" w:hAnsi="Arial" w:cs="Arial"/>
          <w:sz w:val="20"/>
          <w:szCs w:val="20"/>
        </w:rPr>
        <w:t>End Notes</w:t>
      </w:r>
    </w:p>
    <w:p w14:paraId="730BD0B9" w14:textId="27DF3EBF" w:rsidR="009D626E" w:rsidRDefault="009D626E" w:rsidP="00460FCD">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120" w:line="259" w:lineRule="auto"/>
        <w:ind w:left="576" w:right="187" w:hanging="389"/>
        <w:rPr>
          <w:rFonts w:ascii="Arial" w:hAnsi="Arial" w:cs="Arial"/>
          <w:sz w:val="20"/>
          <w:szCs w:val="20"/>
        </w:rPr>
      </w:pPr>
      <w:r>
        <w:rPr>
          <w:rFonts w:ascii="Arial" w:hAnsi="Arial" w:cs="Arial"/>
          <w:sz w:val="20"/>
          <w:szCs w:val="20"/>
        </w:rPr>
        <w:t>*1</w:t>
      </w:r>
      <w:r>
        <w:rPr>
          <w:rFonts w:ascii="Arial" w:hAnsi="Arial" w:cs="Arial"/>
          <w:sz w:val="20"/>
          <w:szCs w:val="20"/>
        </w:rPr>
        <w:tab/>
      </w:r>
    </w:p>
    <w:p w14:paraId="3A76F376" w14:textId="30C7F1BA" w:rsidR="00460FCD" w:rsidRDefault="00460FCD" w:rsidP="00460FCD">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before="120" w:after="60" w:line="259" w:lineRule="auto"/>
        <w:ind w:left="576" w:right="187" w:hanging="389"/>
        <w:rPr>
          <w:rFonts w:ascii="Arial" w:hAnsi="Arial" w:cs="Arial"/>
          <w:sz w:val="20"/>
          <w:szCs w:val="20"/>
        </w:rPr>
      </w:pPr>
    </w:p>
    <w:p w14:paraId="3643E1BD" w14:textId="77777777" w:rsidR="00740C7F" w:rsidRDefault="00740C7F" w:rsidP="00460FCD">
      <w:pPr>
        <w:spacing w:after="120"/>
        <w:ind w:left="567" w:right="182" w:hanging="387"/>
      </w:pPr>
    </w:p>
    <w:p w14:paraId="5F26CF71" w14:textId="77777777" w:rsidR="00460FCD" w:rsidRDefault="00460FCD" w:rsidP="00460FCD">
      <w:pPr>
        <w:widowControl w:val="0"/>
        <w:tabs>
          <w:tab w:val="left" w:pos="4320"/>
          <w:tab w:val="left" w:pos="4860"/>
          <w:tab w:val="right" w:pos="9720"/>
        </w:tabs>
        <w:autoSpaceDE w:val="0"/>
        <w:autoSpaceDN w:val="0"/>
        <w:adjustRightInd w:val="0"/>
        <w:spacing w:after="240" w:line="259" w:lineRule="auto"/>
        <w:rPr>
          <w:rFonts w:ascii="Arial" w:hAnsi="Arial" w:cs="Arial"/>
          <w:color w:val="0D0D0D"/>
          <w:sz w:val="20"/>
          <w:szCs w:val="20"/>
        </w:rPr>
        <w:sectPr w:rsidR="00460FCD" w:rsidSect="00D861BB">
          <w:headerReference w:type="default" r:id="rId20"/>
          <w:type w:val="oddPage"/>
          <w:pgSz w:w="12242" w:h="15842" w:code="1"/>
          <w:pgMar w:top="720" w:right="720" w:bottom="720" w:left="720" w:header="720" w:footer="431" w:gutter="720"/>
          <w:pgNumType w:start="1"/>
          <w:cols w:space="720"/>
          <w:titlePg/>
          <w:docGrid w:linePitch="360"/>
        </w:sectPr>
      </w:pPr>
    </w:p>
    <w:p w14:paraId="1480A3F3" w14:textId="42EA3205" w:rsidR="007C01E6" w:rsidRPr="00923815" w:rsidRDefault="00750D8A" w:rsidP="00A8769A">
      <w:pPr>
        <w:keepNext/>
        <w:pageBreakBefore/>
        <w:spacing w:after="120" w:line="259" w:lineRule="auto"/>
        <w:rPr>
          <w:rFonts w:ascii="Arial" w:hAnsi="Arial" w:cs="Arial"/>
          <w:b/>
          <w:color w:val="0D0D0D"/>
          <w:sz w:val="32"/>
          <w:szCs w:val="32"/>
        </w:rPr>
      </w:pPr>
      <w:r>
        <w:rPr>
          <w:rFonts w:ascii="Arial" w:hAnsi="Arial" w:cs="Arial"/>
          <w:b/>
          <w:color w:val="0D0D0D" w:themeColor="text1" w:themeTint="F2"/>
          <w:sz w:val="32"/>
          <w:szCs w:val="32"/>
        </w:rPr>
        <w:lastRenderedPageBreak/>
        <w:t>Schedule 4</w:t>
      </w:r>
      <w:r w:rsidR="007C01E6" w:rsidRPr="00923815">
        <w:rPr>
          <w:rFonts w:ascii="Arial" w:hAnsi="Arial" w:cs="Arial"/>
          <w:b/>
          <w:color w:val="0D0D0D" w:themeColor="text1" w:themeTint="F2"/>
          <w:sz w:val="32"/>
          <w:szCs w:val="32"/>
        </w:rPr>
        <w:t xml:space="preserve"> – Other </w:t>
      </w:r>
      <w:r w:rsidR="009060CD" w:rsidRPr="00923815">
        <w:rPr>
          <w:rFonts w:ascii="Arial" w:hAnsi="Arial" w:cs="Arial"/>
          <w:b/>
          <w:color w:val="0D0D0D" w:themeColor="text1" w:themeTint="F2"/>
          <w:sz w:val="32"/>
          <w:szCs w:val="32"/>
        </w:rPr>
        <w:t>Services</w:t>
      </w:r>
      <w:r w:rsidR="007C01E6" w:rsidRPr="00923815">
        <w:rPr>
          <w:rFonts w:ascii="Arial" w:hAnsi="Arial" w:cs="Arial"/>
          <w:b/>
          <w:color w:val="0D0D0D" w:themeColor="text1" w:themeTint="F2"/>
          <w:sz w:val="32"/>
          <w:szCs w:val="32"/>
        </w:rPr>
        <w:t xml:space="preserve"> </w:t>
      </w:r>
    </w:p>
    <w:p w14:paraId="261E567A" w14:textId="6383E297" w:rsidR="007C01E6" w:rsidRPr="00923815" w:rsidRDefault="001A6AEA" w:rsidP="00A8769A">
      <w:pPr>
        <w:keepNext/>
        <w:spacing w:before="240" w:after="60" w:line="259" w:lineRule="auto"/>
        <w:rPr>
          <w:rFonts w:ascii="Arial" w:hAnsi="Arial" w:cs="Arial"/>
          <w:b/>
          <w:sz w:val="28"/>
          <w:szCs w:val="28"/>
        </w:rPr>
      </w:pPr>
      <w:r>
        <w:rPr>
          <w:rFonts w:ascii="Arial" w:hAnsi="Arial" w:cs="Arial"/>
          <w:b/>
          <w:color w:val="0D0D0D" w:themeColor="text1" w:themeTint="F2"/>
          <w:sz w:val="28"/>
          <w:szCs w:val="28"/>
        </w:rPr>
        <w:t>Architect’s Scope of Services Not Listed Elsewhere</w:t>
      </w:r>
    </w:p>
    <w:p w14:paraId="74E85ECF" w14:textId="77777777" w:rsidR="007C01E6" w:rsidRPr="00106AC3" w:rsidRDefault="007C01E6" w:rsidP="00A8769A">
      <w:pPr>
        <w:spacing w:after="120" w:line="259" w:lineRule="auto"/>
        <w:jc w:val="both"/>
        <w:rPr>
          <w:rFonts w:ascii="Arial" w:hAnsi="Arial" w:cs="Arial"/>
          <w:color w:val="0D0D0D"/>
          <w:sz w:val="20"/>
          <w:szCs w:val="20"/>
        </w:rPr>
      </w:pPr>
      <w:r w:rsidRPr="00106AC3">
        <w:rPr>
          <w:rFonts w:ascii="Arial" w:hAnsi="Arial" w:cs="Arial"/>
          <w:color w:val="0D0D0D" w:themeColor="text1" w:themeTint="F2"/>
          <w:sz w:val="20"/>
          <w:szCs w:val="20"/>
        </w:rPr>
        <w:t xml:space="preserve">This list of other </w:t>
      </w:r>
      <w:r w:rsidR="009060CD">
        <w:rPr>
          <w:rFonts w:ascii="Arial" w:hAnsi="Arial" w:cs="Arial"/>
          <w:i/>
          <w:color w:val="0D0D0D" w:themeColor="text1" w:themeTint="F2"/>
          <w:sz w:val="20"/>
          <w:szCs w:val="20"/>
        </w:rPr>
        <w:t>Services</w:t>
      </w:r>
      <w:r w:rsidR="009060CD" w:rsidRPr="00106AC3">
        <w:rPr>
          <w:rFonts w:ascii="Arial" w:hAnsi="Arial" w:cs="Arial"/>
          <w:color w:val="0D0D0D" w:themeColor="text1" w:themeTint="F2"/>
          <w:sz w:val="20"/>
          <w:szCs w:val="20"/>
        </w:rPr>
        <w:t xml:space="preserve"> </w:t>
      </w:r>
      <w:r w:rsidRPr="00106AC3">
        <w:rPr>
          <w:rFonts w:ascii="Arial" w:hAnsi="Arial" w:cs="Arial"/>
          <w:color w:val="0D0D0D" w:themeColor="text1" w:themeTint="F2"/>
          <w:sz w:val="20"/>
          <w:szCs w:val="20"/>
        </w:rPr>
        <w:t>is to be read in conjunction with and as part of the</w:t>
      </w:r>
      <w:r w:rsidR="00FC71E1" w:rsidRPr="00684D6E">
        <w:rPr>
          <w:rFonts w:ascii="Arial" w:eastAsia="TimesNewRoman" w:hAnsi="Arial" w:cs="Arial"/>
          <w:w w:val="0"/>
          <w:sz w:val="20"/>
          <w:szCs w:val="20"/>
        </w:rPr>
        <w:t xml:space="preserve"> </w:t>
      </w:r>
      <w:r w:rsidR="00FC71E1">
        <w:rPr>
          <w:rFonts w:ascii="Arial" w:hAnsi="Arial" w:cs="Arial"/>
          <w:i/>
          <w:sz w:val="20"/>
          <w:szCs w:val="20"/>
          <w:lang w:eastAsia="en-CA"/>
        </w:rPr>
        <w:t>Contract</w:t>
      </w:r>
      <w:r w:rsidRPr="00106AC3">
        <w:rPr>
          <w:rFonts w:ascii="Arial" w:hAnsi="Arial" w:cs="Arial"/>
          <w:color w:val="0D0D0D" w:themeColor="text1" w:themeTint="F2"/>
          <w:sz w:val="20"/>
          <w:szCs w:val="20"/>
        </w:rPr>
        <w:t xml:space="preserve"> when listed </w:t>
      </w:r>
      <w:r w:rsidR="009060CD">
        <w:rPr>
          <w:rFonts w:ascii="Arial" w:hAnsi="Arial" w:cs="Arial"/>
          <w:color w:val="0D0D0D" w:themeColor="text1" w:themeTint="F2"/>
          <w:sz w:val="20"/>
          <w:szCs w:val="20"/>
        </w:rPr>
        <w:t>as a contract document in the appropriate Article</w:t>
      </w:r>
      <w:r w:rsidRPr="00106AC3">
        <w:rPr>
          <w:rFonts w:ascii="Arial" w:hAnsi="Arial" w:cs="Arial"/>
          <w:color w:val="0D0D0D" w:themeColor="text1" w:themeTint="F2"/>
          <w:sz w:val="20"/>
          <w:szCs w:val="20"/>
        </w:rPr>
        <w:t xml:space="preserve">. </w:t>
      </w:r>
    </w:p>
    <w:p w14:paraId="118A18E6" w14:textId="18368A7D" w:rsidR="007C01E6" w:rsidRDefault="007C01E6" w:rsidP="00103A08">
      <w:pPr>
        <w:keepNext/>
        <w:spacing w:after="120" w:line="259" w:lineRule="auto"/>
        <w:ind w:left="284"/>
        <w:rPr>
          <w:rFonts w:ascii="Arial" w:hAnsi="Arial" w:cs="Arial"/>
          <w:i/>
          <w:color w:val="0D0D0D" w:themeColor="text1" w:themeTint="F2"/>
          <w:sz w:val="20"/>
          <w:szCs w:val="20"/>
        </w:rPr>
      </w:pPr>
      <w:r w:rsidRPr="00684D6E">
        <w:rPr>
          <w:rFonts w:ascii="Arial" w:hAnsi="Arial" w:cs="Arial"/>
          <w:color w:val="0D0D0D" w:themeColor="text1" w:themeTint="F2"/>
          <w:sz w:val="20"/>
          <w:szCs w:val="20"/>
        </w:rPr>
        <w:t>(</w:t>
      </w:r>
      <w:r w:rsidRPr="00684D6E">
        <w:rPr>
          <w:rFonts w:ascii="Arial" w:hAnsi="Arial" w:cs="Arial"/>
          <w:i/>
          <w:color w:val="0D0D0D" w:themeColor="text1" w:themeTint="F2"/>
          <w:sz w:val="20"/>
          <w:szCs w:val="20"/>
        </w:rPr>
        <w:t xml:space="preserve">Indicate below other </w:t>
      </w:r>
      <w:r w:rsidR="009060CD">
        <w:rPr>
          <w:rFonts w:ascii="Arial" w:hAnsi="Arial" w:cs="Arial"/>
          <w:i/>
          <w:color w:val="0D0D0D" w:themeColor="text1" w:themeTint="F2"/>
          <w:sz w:val="20"/>
          <w:szCs w:val="20"/>
        </w:rPr>
        <w:t>Services</w:t>
      </w:r>
      <w:r w:rsidR="009060CD" w:rsidRPr="00684D6E">
        <w:rPr>
          <w:rFonts w:ascii="Arial" w:hAnsi="Arial" w:cs="Arial"/>
          <w:i/>
          <w:color w:val="0D0D0D" w:themeColor="text1" w:themeTint="F2"/>
          <w:sz w:val="20"/>
          <w:szCs w:val="20"/>
        </w:rPr>
        <w:t xml:space="preserve"> </w:t>
      </w:r>
      <w:r w:rsidRPr="00684D6E">
        <w:rPr>
          <w:rFonts w:ascii="Arial" w:hAnsi="Arial" w:cs="Arial"/>
          <w:i/>
          <w:color w:val="0D0D0D" w:themeColor="text1" w:themeTint="F2"/>
          <w:sz w:val="20"/>
          <w:szCs w:val="20"/>
        </w:rPr>
        <w:t>to be incorporated into the</w:t>
      </w:r>
      <w:r w:rsidR="00FC71E1" w:rsidRPr="00684D6E">
        <w:rPr>
          <w:rFonts w:ascii="Arial" w:eastAsia="TimesNewRoman" w:hAnsi="Arial" w:cs="Arial"/>
          <w:w w:val="0"/>
          <w:sz w:val="20"/>
          <w:szCs w:val="20"/>
        </w:rPr>
        <w:t xml:space="preserve"> </w:t>
      </w:r>
      <w:r w:rsidR="00FC71E1">
        <w:rPr>
          <w:rFonts w:ascii="Arial" w:hAnsi="Arial" w:cs="Arial"/>
          <w:i/>
          <w:sz w:val="20"/>
          <w:szCs w:val="20"/>
          <w:lang w:eastAsia="en-CA"/>
        </w:rPr>
        <w:t>Contract</w:t>
      </w:r>
      <w:r w:rsidRPr="00684D6E">
        <w:rPr>
          <w:rFonts w:ascii="Arial" w:hAnsi="Arial" w:cs="Arial"/>
          <w:i/>
          <w:color w:val="0D0D0D" w:themeColor="text1" w:themeTint="F2"/>
          <w:sz w:val="20"/>
          <w:szCs w:val="20"/>
        </w:rPr>
        <w:t xml:space="preserve">.) </w:t>
      </w:r>
    </w:p>
    <w:p w14:paraId="7958C050" w14:textId="77777777" w:rsidR="009D626E" w:rsidRPr="0047716B" w:rsidRDefault="009D626E" w:rsidP="009F0809">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240" w:after="120" w:line="259" w:lineRule="auto"/>
        <w:ind w:left="180" w:right="182"/>
        <w:rPr>
          <w:rFonts w:ascii="Arial" w:hAnsi="Arial" w:cs="Arial"/>
          <w:sz w:val="20"/>
          <w:szCs w:val="20"/>
        </w:rPr>
      </w:pPr>
      <w:r w:rsidRPr="0047716B">
        <w:rPr>
          <w:rFonts w:ascii="Arial" w:hAnsi="Arial" w:cs="Arial"/>
          <w:sz w:val="20"/>
          <w:szCs w:val="20"/>
        </w:rPr>
        <w:t>Additions and Changes to Schedule 2 – Basic Services Scope of Work Items</w:t>
      </w:r>
    </w:p>
    <w:p w14:paraId="5CD6BE50" w14:textId="77777777" w:rsidR="009D626E" w:rsidRPr="0047716B" w:rsidRDefault="009D626E" w:rsidP="009F0809">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180" w:right="182"/>
        <w:rPr>
          <w:rFonts w:ascii="Arial" w:hAnsi="Arial" w:cs="Arial"/>
          <w:sz w:val="20"/>
          <w:szCs w:val="20"/>
        </w:rPr>
      </w:pPr>
    </w:p>
    <w:p w14:paraId="354FE9A4" w14:textId="77777777" w:rsidR="009D626E" w:rsidRPr="0047716B" w:rsidRDefault="009D626E" w:rsidP="009F0809">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180" w:right="182"/>
        <w:rPr>
          <w:rFonts w:ascii="Arial" w:hAnsi="Arial" w:cs="Arial"/>
          <w:sz w:val="20"/>
          <w:szCs w:val="20"/>
        </w:rPr>
      </w:pPr>
    </w:p>
    <w:p w14:paraId="55C3059A" w14:textId="77777777" w:rsidR="009D626E" w:rsidRPr="0047716B" w:rsidRDefault="009D626E" w:rsidP="009F0809">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180" w:right="182"/>
        <w:rPr>
          <w:rFonts w:ascii="Arial" w:hAnsi="Arial" w:cs="Arial"/>
          <w:sz w:val="20"/>
          <w:szCs w:val="20"/>
        </w:rPr>
      </w:pPr>
    </w:p>
    <w:p w14:paraId="35BADAA9" w14:textId="77777777" w:rsidR="009D626E" w:rsidRPr="0047716B" w:rsidRDefault="009D626E" w:rsidP="009F0809">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180" w:right="182"/>
        <w:rPr>
          <w:rFonts w:ascii="Arial" w:hAnsi="Arial" w:cs="Arial"/>
          <w:sz w:val="20"/>
          <w:szCs w:val="20"/>
        </w:rPr>
      </w:pPr>
    </w:p>
    <w:p w14:paraId="5C634695" w14:textId="77777777" w:rsidR="009D626E" w:rsidRPr="0047716B" w:rsidRDefault="009D626E" w:rsidP="009F0809">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180" w:right="182"/>
        <w:rPr>
          <w:rFonts w:ascii="Arial" w:hAnsi="Arial" w:cs="Arial"/>
          <w:sz w:val="20"/>
          <w:szCs w:val="20"/>
        </w:rPr>
      </w:pPr>
    </w:p>
    <w:p w14:paraId="67979D04" w14:textId="77777777" w:rsidR="009D626E" w:rsidRPr="0047716B" w:rsidRDefault="009D626E" w:rsidP="009F0809">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180" w:right="182"/>
        <w:rPr>
          <w:rFonts w:ascii="Arial" w:hAnsi="Arial" w:cs="Arial"/>
          <w:sz w:val="20"/>
          <w:szCs w:val="20"/>
        </w:rPr>
      </w:pPr>
    </w:p>
    <w:p w14:paraId="3E6F88F5" w14:textId="77777777" w:rsidR="009D626E" w:rsidRPr="0047716B" w:rsidRDefault="009D626E" w:rsidP="009F0809">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240" w:after="120" w:line="259" w:lineRule="auto"/>
        <w:ind w:left="180" w:right="182"/>
        <w:rPr>
          <w:rFonts w:ascii="Arial" w:hAnsi="Arial" w:cs="Arial"/>
          <w:sz w:val="20"/>
          <w:szCs w:val="20"/>
        </w:rPr>
      </w:pPr>
      <w:r w:rsidRPr="0047716B">
        <w:rPr>
          <w:rFonts w:ascii="Arial" w:hAnsi="Arial" w:cs="Arial"/>
          <w:sz w:val="20"/>
          <w:szCs w:val="20"/>
        </w:rPr>
        <w:t>Additions and Changes to Schedule 3 – Additional Services Scope of Work Items</w:t>
      </w:r>
    </w:p>
    <w:p w14:paraId="57E5E510" w14:textId="77777777" w:rsidR="009D626E" w:rsidRPr="0047716B" w:rsidRDefault="009D626E" w:rsidP="009F0809">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180" w:right="182"/>
        <w:rPr>
          <w:rFonts w:ascii="Arial" w:hAnsi="Arial" w:cs="Arial"/>
          <w:sz w:val="20"/>
          <w:szCs w:val="20"/>
        </w:rPr>
      </w:pPr>
    </w:p>
    <w:p w14:paraId="29916A49" w14:textId="77777777" w:rsidR="009D626E" w:rsidRPr="0047716B" w:rsidRDefault="009D626E" w:rsidP="009F0809">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180" w:right="182"/>
        <w:rPr>
          <w:rFonts w:ascii="Arial" w:hAnsi="Arial" w:cs="Arial"/>
          <w:sz w:val="20"/>
          <w:szCs w:val="20"/>
        </w:rPr>
      </w:pPr>
    </w:p>
    <w:p w14:paraId="30B56B06" w14:textId="641CC98B" w:rsidR="00C7695F" w:rsidRPr="0047716B" w:rsidRDefault="00C7695F" w:rsidP="009F0809">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180" w:right="182"/>
        <w:rPr>
          <w:rFonts w:ascii="Arial" w:hAnsi="Arial" w:cs="Arial"/>
          <w:sz w:val="20"/>
          <w:szCs w:val="20"/>
        </w:rPr>
      </w:pPr>
    </w:p>
    <w:p w14:paraId="0B69224B" w14:textId="77777777" w:rsidR="009D626E" w:rsidRPr="0047716B" w:rsidRDefault="009D626E" w:rsidP="009F0809">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180" w:right="182"/>
        <w:rPr>
          <w:rFonts w:ascii="Arial" w:hAnsi="Arial" w:cs="Arial"/>
          <w:sz w:val="20"/>
          <w:szCs w:val="20"/>
        </w:rPr>
      </w:pPr>
    </w:p>
    <w:p w14:paraId="715CF5AC" w14:textId="77777777" w:rsidR="009D626E" w:rsidRPr="0047716B" w:rsidRDefault="009D626E" w:rsidP="009F0809">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180" w:right="182"/>
        <w:rPr>
          <w:rFonts w:ascii="Arial" w:hAnsi="Arial" w:cs="Arial"/>
          <w:sz w:val="20"/>
          <w:szCs w:val="20"/>
        </w:rPr>
      </w:pPr>
    </w:p>
    <w:p w14:paraId="1649AC91" w14:textId="77777777" w:rsidR="009D626E" w:rsidRPr="0047716B" w:rsidRDefault="009D626E" w:rsidP="009F0809">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180" w:right="182"/>
        <w:rPr>
          <w:rFonts w:ascii="Arial" w:hAnsi="Arial" w:cs="Arial"/>
          <w:sz w:val="20"/>
          <w:szCs w:val="20"/>
        </w:rPr>
      </w:pPr>
    </w:p>
    <w:p w14:paraId="2D3BFEBC" w14:textId="77777777" w:rsidR="00740C7F" w:rsidRDefault="00740C7F" w:rsidP="00740C7F">
      <w:pPr>
        <w:spacing w:after="120" w:line="259" w:lineRule="auto"/>
        <w:ind w:left="284"/>
        <w:rPr>
          <w:rFonts w:ascii="Arial" w:hAnsi="Arial" w:cs="Arial"/>
          <w:color w:val="0D0D0D" w:themeColor="text1" w:themeTint="F2"/>
          <w:sz w:val="20"/>
          <w:szCs w:val="20"/>
        </w:rPr>
      </w:pPr>
    </w:p>
    <w:p w14:paraId="511DC81F" w14:textId="77777777" w:rsidR="003B277C" w:rsidRDefault="003B277C" w:rsidP="00A8769A">
      <w:pPr>
        <w:keepNext/>
        <w:pageBreakBefore/>
        <w:spacing w:after="120" w:line="259" w:lineRule="auto"/>
        <w:rPr>
          <w:rFonts w:ascii="Arial" w:hAnsi="Arial" w:cs="Arial"/>
          <w:b/>
          <w:color w:val="0D0D0D" w:themeColor="text1" w:themeTint="F2"/>
          <w:sz w:val="32"/>
          <w:szCs w:val="32"/>
        </w:rPr>
        <w:sectPr w:rsidR="003B277C" w:rsidSect="00460FCD">
          <w:headerReference w:type="default" r:id="rId21"/>
          <w:headerReference w:type="first" r:id="rId22"/>
          <w:type w:val="oddPage"/>
          <w:pgSz w:w="12242" w:h="15842" w:code="1"/>
          <w:pgMar w:top="720" w:right="720" w:bottom="720" w:left="720" w:header="720" w:footer="431" w:gutter="720"/>
          <w:pgNumType w:start="1"/>
          <w:cols w:space="720"/>
          <w:titlePg/>
          <w:docGrid w:linePitch="360"/>
        </w:sectPr>
      </w:pPr>
    </w:p>
    <w:p w14:paraId="1C4480C1" w14:textId="090CF4F3" w:rsidR="00923815" w:rsidRPr="00923815" w:rsidRDefault="00750D8A" w:rsidP="00A8769A">
      <w:pPr>
        <w:keepNext/>
        <w:pageBreakBefore/>
        <w:spacing w:after="120" w:line="259" w:lineRule="auto"/>
        <w:rPr>
          <w:rFonts w:ascii="Arial" w:hAnsi="Arial" w:cs="Arial"/>
          <w:b/>
          <w:color w:val="0D0D0D"/>
          <w:sz w:val="32"/>
          <w:szCs w:val="32"/>
        </w:rPr>
      </w:pPr>
      <w:r>
        <w:rPr>
          <w:rFonts w:ascii="Arial" w:hAnsi="Arial" w:cs="Arial"/>
          <w:b/>
          <w:color w:val="0D0D0D" w:themeColor="text1" w:themeTint="F2"/>
          <w:sz w:val="32"/>
          <w:szCs w:val="32"/>
        </w:rPr>
        <w:lastRenderedPageBreak/>
        <w:t>Schedule 5</w:t>
      </w:r>
      <w:r w:rsidR="00923815" w:rsidRPr="00923815">
        <w:rPr>
          <w:rFonts w:ascii="Arial" w:hAnsi="Arial" w:cs="Arial"/>
          <w:b/>
          <w:color w:val="0D0D0D" w:themeColor="text1" w:themeTint="F2"/>
          <w:sz w:val="32"/>
          <w:szCs w:val="32"/>
        </w:rPr>
        <w:t xml:space="preserve"> – </w:t>
      </w:r>
      <w:r w:rsidR="00750CFE">
        <w:rPr>
          <w:rFonts w:ascii="Arial" w:hAnsi="Arial" w:cs="Arial"/>
          <w:b/>
          <w:color w:val="0D0D0D" w:themeColor="text1" w:themeTint="F2"/>
          <w:sz w:val="32"/>
          <w:szCs w:val="32"/>
        </w:rPr>
        <w:t xml:space="preserve">Other Terms and </w:t>
      </w:r>
      <w:r w:rsidR="00923815">
        <w:rPr>
          <w:rFonts w:ascii="Arial" w:hAnsi="Arial" w:cs="Arial"/>
          <w:b/>
          <w:color w:val="0D0D0D" w:themeColor="text1" w:themeTint="F2"/>
          <w:sz w:val="32"/>
          <w:szCs w:val="32"/>
        </w:rPr>
        <w:t>Conditions</w:t>
      </w:r>
      <w:r w:rsidR="00923815" w:rsidRPr="00923815">
        <w:rPr>
          <w:rFonts w:ascii="Arial" w:hAnsi="Arial" w:cs="Arial"/>
          <w:b/>
          <w:color w:val="0D0D0D" w:themeColor="text1" w:themeTint="F2"/>
          <w:sz w:val="32"/>
          <w:szCs w:val="32"/>
        </w:rPr>
        <w:t xml:space="preserve"> </w:t>
      </w:r>
    </w:p>
    <w:p w14:paraId="0B0C2AAF" w14:textId="77777777" w:rsidR="00923815" w:rsidRPr="00923815" w:rsidRDefault="00923815" w:rsidP="00A8769A">
      <w:pPr>
        <w:keepNext/>
        <w:spacing w:before="240" w:after="60" w:line="259" w:lineRule="auto"/>
        <w:rPr>
          <w:rFonts w:ascii="Arial" w:hAnsi="Arial" w:cs="Arial"/>
          <w:b/>
          <w:sz w:val="28"/>
          <w:szCs w:val="28"/>
        </w:rPr>
      </w:pPr>
      <w:r>
        <w:rPr>
          <w:rFonts w:ascii="Arial" w:hAnsi="Arial" w:cs="Arial"/>
          <w:b/>
          <w:color w:val="0D0D0D" w:themeColor="text1" w:themeTint="F2"/>
          <w:sz w:val="28"/>
          <w:szCs w:val="28"/>
        </w:rPr>
        <w:t>Other Terms and Conditions of the Contract</w:t>
      </w:r>
    </w:p>
    <w:p w14:paraId="6CCE2262" w14:textId="3AD89F59" w:rsidR="00923815" w:rsidRPr="00106AC3" w:rsidRDefault="00923815" w:rsidP="00A8769A">
      <w:pPr>
        <w:spacing w:after="120" w:line="259" w:lineRule="auto"/>
        <w:jc w:val="both"/>
        <w:rPr>
          <w:rFonts w:ascii="Arial" w:hAnsi="Arial" w:cs="Arial"/>
          <w:color w:val="0D0D0D"/>
          <w:sz w:val="20"/>
          <w:szCs w:val="20"/>
        </w:rPr>
      </w:pPr>
      <w:r>
        <w:rPr>
          <w:rFonts w:ascii="Arial" w:hAnsi="Arial" w:cs="Arial"/>
          <w:color w:val="0D0D0D" w:themeColor="text1" w:themeTint="F2"/>
          <w:sz w:val="20"/>
          <w:szCs w:val="20"/>
        </w:rPr>
        <w:t>These other terms and conditions are</w:t>
      </w:r>
      <w:r w:rsidRPr="00106AC3">
        <w:rPr>
          <w:rFonts w:ascii="Arial" w:hAnsi="Arial" w:cs="Arial"/>
          <w:color w:val="0D0D0D" w:themeColor="text1" w:themeTint="F2"/>
          <w:sz w:val="20"/>
          <w:szCs w:val="20"/>
        </w:rPr>
        <w:t xml:space="preserve"> to be read in conjunction with and as part of the</w:t>
      </w:r>
      <w:r w:rsidRPr="00684D6E">
        <w:rPr>
          <w:rFonts w:ascii="Arial" w:eastAsia="TimesNewRoman" w:hAnsi="Arial" w:cs="Arial"/>
          <w:w w:val="0"/>
          <w:sz w:val="20"/>
          <w:szCs w:val="20"/>
        </w:rPr>
        <w:t xml:space="preserve"> </w:t>
      </w:r>
      <w:r>
        <w:rPr>
          <w:rFonts w:ascii="Arial" w:hAnsi="Arial" w:cs="Arial"/>
          <w:i/>
          <w:sz w:val="20"/>
          <w:szCs w:val="20"/>
          <w:lang w:eastAsia="en-CA"/>
        </w:rPr>
        <w:t>Contract</w:t>
      </w:r>
      <w:r w:rsidRPr="00106AC3">
        <w:rPr>
          <w:rFonts w:ascii="Arial" w:hAnsi="Arial" w:cs="Arial"/>
          <w:color w:val="0D0D0D" w:themeColor="text1" w:themeTint="F2"/>
          <w:sz w:val="20"/>
          <w:szCs w:val="20"/>
        </w:rPr>
        <w:t xml:space="preserve"> when </w:t>
      </w:r>
      <w:r w:rsidR="00750D8A">
        <w:rPr>
          <w:rFonts w:ascii="Arial" w:hAnsi="Arial" w:cs="Arial"/>
          <w:color w:val="0D0D0D" w:themeColor="text1" w:themeTint="F2"/>
          <w:sz w:val="20"/>
          <w:szCs w:val="20"/>
        </w:rPr>
        <w:t>Schedule 5</w:t>
      </w:r>
      <w:r>
        <w:rPr>
          <w:rFonts w:ascii="Arial" w:hAnsi="Arial" w:cs="Arial"/>
          <w:color w:val="0D0D0D" w:themeColor="text1" w:themeTint="F2"/>
          <w:sz w:val="20"/>
          <w:szCs w:val="20"/>
        </w:rPr>
        <w:t xml:space="preserve"> is </w:t>
      </w:r>
      <w:r w:rsidRPr="00106AC3">
        <w:rPr>
          <w:rFonts w:ascii="Arial" w:hAnsi="Arial" w:cs="Arial"/>
          <w:color w:val="0D0D0D" w:themeColor="text1" w:themeTint="F2"/>
          <w:sz w:val="20"/>
          <w:szCs w:val="20"/>
        </w:rPr>
        <w:t xml:space="preserve">listed </w:t>
      </w:r>
      <w:r>
        <w:rPr>
          <w:rFonts w:ascii="Arial" w:hAnsi="Arial" w:cs="Arial"/>
          <w:color w:val="0D0D0D" w:themeColor="text1" w:themeTint="F2"/>
          <w:sz w:val="20"/>
          <w:szCs w:val="20"/>
        </w:rPr>
        <w:t>as a contract document in the appropriate Article</w:t>
      </w:r>
      <w:r w:rsidRPr="00106AC3">
        <w:rPr>
          <w:rFonts w:ascii="Arial" w:hAnsi="Arial" w:cs="Arial"/>
          <w:color w:val="0D0D0D" w:themeColor="text1" w:themeTint="F2"/>
          <w:sz w:val="20"/>
          <w:szCs w:val="20"/>
        </w:rPr>
        <w:t xml:space="preserve">. </w:t>
      </w:r>
      <w:r w:rsidR="00280407">
        <w:rPr>
          <w:rFonts w:ascii="Arial" w:hAnsi="Arial" w:cs="Arial"/>
          <w:color w:val="0D0D0D" w:themeColor="text1" w:themeTint="F2"/>
          <w:sz w:val="20"/>
          <w:szCs w:val="20"/>
        </w:rPr>
        <w:t>Amendments to the Articles shall take precedence over the Articles. Amendments to the Definitions shall take precedence over the Definitions and Supplementary Conditions shall take precedence over the General Conditions</w:t>
      </w:r>
      <w:r w:rsidR="00115E8A">
        <w:rPr>
          <w:rFonts w:ascii="Arial" w:hAnsi="Arial" w:cs="Arial"/>
          <w:color w:val="0D0D0D" w:themeColor="text1" w:themeTint="F2"/>
          <w:sz w:val="20"/>
          <w:szCs w:val="20"/>
        </w:rPr>
        <w:t>.</w:t>
      </w:r>
    </w:p>
    <w:p w14:paraId="3B0A0D40" w14:textId="39250464" w:rsidR="00923815" w:rsidRDefault="00923815" w:rsidP="00620E28">
      <w:pPr>
        <w:keepNext/>
        <w:spacing w:after="120" w:line="259" w:lineRule="auto"/>
        <w:rPr>
          <w:rFonts w:ascii="Arial" w:hAnsi="Arial" w:cs="Arial"/>
          <w:i/>
          <w:color w:val="0D0D0D" w:themeColor="text1" w:themeTint="F2"/>
          <w:sz w:val="20"/>
          <w:szCs w:val="20"/>
        </w:rPr>
      </w:pPr>
      <w:r w:rsidRPr="00684D6E">
        <w:rPr>
          <w:rFonts w:ascii="Arial" w:hAnsi="Arial" w:cs="Arial"/>
          <w:color w:val="0D0D0D" w:themeColor="text1" w:themeTint="F2"/>
          <w:sz w:val="20"/>
          <w:szCs w:val="20"/>
        </w:rPr>
        <w:t>(</w:t>
      </w:r>
      <w:r w:rsidRPr="00684D6E">
        <w:rPr>
          <w:rFonts w:ascii="Arial" w:hAnsi="Arial" w:cs="Arial"/>
          <w:i/>
          <w:color w:val="0D0D0D" w:themeColor="text1" w:themeTint="F2"/>
          <w:sz w:val="20"/>
          <w:szCs w:val="20"/>
        </w:rPr>
        <w:t>Indicate below other</w:t>
      </w:r>
      <w:r>
        <w:rPr>
          <w:rFonts w:ascii="Arial" w:hAnsi="Arial" w:cs="Arial"/>
          <w:i/>
          <w:color w:val="0D0D0D" w:themeColor="text1" w:themeTint="F2"/>
          <w:sz w:val="20"/>
          <w:szCs w:val="20"/>
        </w:rPr>
        <w:t xml:space="preserve"> terms and conditions</w:t>
      </w:r>
      <w:r w:rsidRPr="00684D6E">
        <w:rPr>
          <w:rFonts w:ascii="Arial" w:hAnsi="Arial" w:cs="Arial"/>
          <w:i/>
          <w:color w:val="0D0D0D" w:themeColor="text1" w:themeTint="F2"/>
          <w:sz w:val="20"/>
          <w:szCs w:val="20"/>
        </w:rPr>
        <w:t xml:space="preserve"> to be incorporated into the</w:t>
      </w:r>
      <w:r w:rsidRPr="00684D6E">
        <w:rPr>
          <w:rFonts w:ascii="Arial" w:eastAsia="TimesNewRoman" w:hAnsi="Arial" w:cs="Arial"/>
          <w:w w:val="0"/>
          <w:sz w:val="20"/>
          <w:szCs w:val="20"/>
        </w:rPr>
        <w:t xml:space="preserve"> </w:t>
      </w:r>
      <w:r>
        <w:rPr>
          <w:rFonts w:ascii="Arial" w:hAnsi="Arial" w:cs="Arial"/>
          <w:i/>
          <w:sz w:val="20"/>
          <w:szCs w:val="20"/>
          <w:lang w:eastAsia="en-CA"/>
        </w:rPr>
        <w:t>Contract</w:t>
      </w:r>
      <w:r w:rsidRPr="00684D6E">
        <w:rPr>
          <w:rFonts w:ascii="Arial" w:hAnsi="Arial" w:cs="Arial"/>
          <w:i/>
          <w:color w:val="0D0D0D" w:themeColor="text1" w:themeTint="F2"/>
          <w:sz w:val="20"/>
          <w:szCs w:val="20"/>
        </w:rPr>
        <w:t xml:space="preserve">.) </w:t>
      </w:r>
    </w:p>
    <w:p w14:paraId="61691EFA" w14:textId="77777777" w:rsidR="009D626E" w:rsidRPr="0047716B" w:rsidRDefault="009D626E" w:rsidP="009F0809">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240" w:after="120" w:line="259" w:lineRule="auto"/>
        <w:ind w:left="180" w:right="182"/>
        <w:rPr>
          <w:rFonts w:ascii="Arial" w:hAnsi="Arial" w:cs="Arial"/>
          <w:sz w:val="20"/>
          <w:szCs w:val="20"/>
        </w:rPr>
      </w:pPr>
      <w:r w:rsidRPr="0047716B">
        <w:rPr>
          <w:rFonts w:ascii="Arial" w:hAnsi="Arial" w:cs="Arial"/>
          <w:sz w:val="20"/>
          <w:szCs w:val="20"/>
        </w:rPr>
        <w:t>Amendments to the Articles of Agreement</w:t>
      </w:r>
    </w:p>
    <w:p w14:paraId="18D64C3E" w14:textId="77777777" w:rsidR="009D626E" w:rsidRPr="0047716B" w:rsidRDefault="009D626E" w:rsidP="009F0809">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180" w:right="182"/>
        <w:rPr>
          <w:rFonts w:ascii="Arial" w:hAnsi="Arial" w:cs="Arial"/>
          <w:sz w:val="20"/>
          <w:szCs w:val="20"/>
        </w:rPr>
      </w:pPr>
    </w:p>
    <w:p w14:paraId="70379DD1" w14:textId="77777777" w:rsidR="009D626E" w:rsidRPr="0047716B" w:rsidRDefault="009D626E" w:rsidP="009F0809">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180" w:right="182"/>
        <w:rPr>
          <w:rFonts w:ascii="Arial" w:hAnsi="Arial" w:cs="Arial"/>
          <w:sz w:val="20"/>
          <w:szCs w:val="20"/>
        </w:rPr>
      </w:pPr>
    </w:p>
    <w:p w14:paraId="20AE5D14" w14:textId="77777777" w:rsidR="009D626E" w:rsidRPr="0047716B" w:rsidRDefault="009D626E" w:rsidP="009F0809">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180" w:right="182"/>
        <w:rPr>
          <w:rFonts w:ascii="Arial" w:hAnsi="Arial" w:cs="Arial"/>
          <w:sz w:val="20"/>
          <w:szCs w:val="20"/>
        </w:rPr>
      </w:pPr>
    </w:p>
    <w:p w14:paraId="5C358F5F" w14:textId="77777777" w:rsidR="009D626E" w:rsidRPr="0047716B" w:rsidRDefault="009D626E" w:rsidP="009F0809">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180" w:right="182"/>
        <w:rPr>
          <w:rFonts w:ascii="Arial" w:hAnsi="Arial" w:cs="Arial"/>
          <w:sz w:val="20"/>
          <w:szCs w:val="20"/>
        </w:rPr>
      </w:pPr>
    </w:p>
    <w:p w14:paraId="0DCA17D1" w14:textId="77777777" w:rsidR="009D626E" w:rsidRPr="0047716B" w:rsidRDefault="009D626E" w:rsidP="009F0809">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180" w:right="182"/>
        <w:rPr>
          <w:rFonts w:ascii="Arial" w:hAnsi="Arial" w:cs="Arial"/>
          <w:sz w:val="20"/>
          <w:szCs w:val="20"/>
        </w:rPr>
      </w:pPr>
    </w:p>
    <w:p w14:paraId="1D005A69" w14:textId="77777777" w:rsidR="009D626E" w:rsidRPr="0047716B" w:rsidRDefault="009D626E" w:rsidP="009F0809">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180" w:right="182"/>
        <w:rPr>
          <w:rFonts w:ascii="Arial" w:hAnsi="Arial" w:cs="Arial"/>
          <w:sz w:val="20"/>
          <w:szCs w:val="20"/>
        </w:rPr>
      </w:pPr>
    </w:p>
    <w:p w14:paraId="31992B70" w14:textId="77777777" w:rsidR="009D626E" w:rsidRPr="0047716B" w:rsidRDefault="009D626E" w:rsidP="009F0809">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240" w:after="120" w:line="259" w:lineRule="auto"/>
        <w:ind w:left="180" w:right="182"/>
        <w:rPr>
          <w:rFonts w:ascii="Arial" w:hAnsi="Arial" w:cs="Arial"/>
          <w:sz w:val="20"/>
          <w:szCs w:val="20"/>
        </w:rPr>
      </w:pPr>
      <w:r w:rsidRPr="0047716B">
        <w:rPr>
          <w:rFonts w:ascii="Arial" w:hAnsi="Arial" w:cs="Arial"/>
          <w:sz w:val="20"/>
          <w:szCs w:val="20"/>
        </w:rPr>
        <w:t>Amendments to the Definitions</w:t>
      </w:r>
    </w:p>
    <w:p w14:paraId="5C24317E" w14:textId="77777777" w:rsidR="009D626E" w:rsidRPr="0047716B" w:rsidRDefault="009D626E" w:rsidP="009F0809">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180" w:right="182"/>
        <w:rPr>
          <w:rFonts w:ascii="Arial" w:hAnsi="Arial" w:cs="Arial"/>
          <w:sz w:val="20"/>
          <w:szCs w:val="20"/>
        </w:rPr>
      </w:pPr>
    </w:p>
    <w:p w14:paraId="738B8563" w14:textId="77777777" w:rsidR="009D626E" w:rsidRPr="0047716B" w:rsidRDefault="009D626E" w:rsidP="009F0809">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180" w:right="182"/>
        <w:rPr>
          <w:rFonts w:ascii="Arial" w:hAnsi="Arial" w:cs="Arial"/>
          <w:sz w:val="20"/>
          <w:szCs w:val="20"/>
        </w:rPr>
      </w:pPr>
    </w:p>
    <w:p w14:paraId="4A892645" w14:textId="77777777" w:rsidR="009D626E" w:rsidRPr="0047716B" w:rsidRDefault="009D626E" w:rsidP="009F0809">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180" w:right="182"/>
        <w:rPr>
          <w:rFonts w:ascii="Arial" w:hAnsi="Arial" w:cs="Arial"/>
          <w:sz w:val="20"/>
          <w:szCs w:val="20"/>
        </w:rPr>
      </w:pPr>
    </w:p>
    <w:p w14:paraId="0A8DEFEC" w14:textId="77777777" w:rsidR="009D626E" w:rsidRPr="0047716B" w:rsidRDefault="009D626E" w:rsidP="009F0809">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180" w:right="182"/>
        <w:rPr>
          <w:rFonts w:ascii="Arial" w:hAnsi="Arial" w:cs="Arial"/>
          <w:sz w:val="20"/>
          <w:szCs w:val="20"/>
        </w:rPr>
      </w:pPr>
    </w:p>
    <w:p w14:paraId="0239F5D3" w14:textId="77777777" w:rsidR="009D626E" w:rsidRPr="0047716B" w:rsidRDefault="009D626E" w:rsidP="009F0809">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180" w:right="182"/>
        <w:rPr>
          <w:rFonts w:ascii="Arial" w:hAnsi="Arial" w:cs="Arial"/>
          <w:sz w:val="20"/>
          <w:szCs w:val="20"/>
        </w:rPr>
      </w:pPr>
    </w:p>
    <w:p w14:paraId="5FB1CD94" w14:textId="77777777" w:rsidR="009D626E" w:rsidRPr="0047716B" w:rsidRDefault="009D626E" w:rsidP="009F0809">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180" w:right="182"/>
        <w:rPr>
          <w:rFonts w:ascii="Arial" w:hAnsi="Arial" w:cs="Arial"/>
          <w:sz w:val="20"/>
          <w:szCs w:val="20"/>
        </w:rPr>
      </w:pPr>
    </w:p>
    <w:p w14:paraId="4328974C" w14:textId="77777777" w:rsidR="009D626E" w:rsidRPr="0047716B" w:rsidRDefault="009D626E" w:rsidP="009F0809">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240" w:after="120" w:line="259" w:lineRule="auto"/>
        <w:ind w:left="180" w:right="182"/>
        <w:rPr>
          <w:rFonts w:ascii="Arial" w:hAnsi="Arial" w:cs="Arial"/>
          <w:sz w:val="20"/>
          <w:szCs w:val="20"/>
        </w:rPr>
      </w:pPr>
      <w:r w:rsidRPr="0047716B">
        <w:rPr>
          <w:rFonts w:ascii="Arial" w:hAnsi="Arial" w:cs="Arial"/>
          <w:sz w:val="20"/>
          <w:szCs w:val="20"/>
        </w:rPr>
        <w:t>Supplementary Conditions</w:t>
      </w:r>
    </w:p>
    <w:p w14:paraId="074128C9" w14:textId="77777777" w:rsidR="009D626E" w:rsidRPr="0047716B" w:rsidRDefault="009D626E" w:rsidP="009F0809">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180" w:right="182"/>
        <w:rPr>
          <w:rFonts w:ascii="Arial" w:hAnsi="Arial" w:cs="Arial"/>
          <w:sz w:val="20"/>
          <w:szCs w:val="20"/>
        </w:rPr>
      </w:pPr>
    </w:p>
    <w:p w14:paraId="69C66941" w14:textId="77777777" w:rsidR="009D626E" w:rsidRPr="0047716B" w:rsidRDefault="009D626E" w:rsidP="009F0809">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180" w:right="182"/>
        <w:rPr>
          <w:rFonts w:ascii="Arial" w:hAnsi="Arial" w:cs="Arial"/>
          <w:sz w:val="20"/>
          <w:szCs w:val="20"/>
        </w:rPr>
      </w:pPr>
    </w:p>
    <w:p w14:paraId="7BC0D254" w14:textId="77777777" w:rsidR="009D626E" w:rsidRPr="0047716B" w:rsidRDefault="009D626E" w:rsidP="009F0809">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180" w:right="182"/>
        <w:rPr>
          <w:rFonts w:ascii="Arial" w:hAnsi="Arial" w:cs="Arial"/>
          <w:sz w:val="20"/>
          <w:szCs w:val="20"/>
        </w:rPr>
      </w:pPr>
    </w:p>
    <w:p w14:paraId="7226F02C" w14:textId="77777777" w:rsidR="009D626E" w:rsidRPr="0047716B" w:rsidRDefault="009D626E" w:rsidP="009F0809">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180" w:right="182"/>
        <w:rPr>
          <w:rFonts w:ascii="Arial" w:hAnsi="Arial" w:cs="Arial"/>
          <w:sz w:val="20"/>
          <w:szCs w:val="20"/>
        </w:rPr>
      </w:pPr>
    </w:p>
    <w:p w14:paraId="5AD8C4D0" w14:textId="77777777" w:rsidR="009D626E" w:rsidRPr="0047716B" w:rsidRDefault="009D626E" w:rsidP="009F0809">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180" w:right="182"/>
        <w:rPr>
          <w:rFonts w:ascii="Arial" w:hAnsi="Arial" w:cs="Arial"/>
          <w:sz w:val="20"/>
          <w:szCs w:val="20"/>
        </w:rPr>
      </w:pPr>
    </w:p>
    <w:p w14:paraId="49035114" w14:textId="77777777" w:rsidR="009D626E" w:rsidRPr="0047716B" w:rsidRDefault="009D626E" w:rsidP="009F0809">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ind w:left="180" w:right="182"/>
        <w:rPr>
          <w:rFonts w:ascii="Arial" w:hAnsi="Arial" w:cs="Arial"/>
          <w:sz w:val="20"/>
          <w:szCs w:val="20"/>
        </w:rPr>
      </w:pPr>
    </w:p>
    <w:p w14:paraId="6B34BD68" w14:textId="77777777" w:rsidR="00740C7F" w:rsidRDefault="00740C7F" w:rsidP="007B68EC">
      <w:pPr>
        <w:spacing w:after="120" w:line="259" w:lineRule="auto"/>
        <w:rPr>
          <w:rFonts w:ascii="Arial" w:hAnsi="Arial" w:cs="Arial"/>
          <w:color w:val="0D0D0D"/>
          <w:sz w:val="20"/>
          <w:szCs w:val="20"/>
        </w:rPr>
      </w:pPr>
    </w:p>
    <w:p w14:paraId="6952A222" w14:textId="77777777" w:rsidR="003B277C" w:rsidRDefault="003B277C" w:rsidP="007B68EC">
      <w:pPr>
        <w:pageBreakBefore/>
        <w:widowControl w:val="0"/>
        <w:tabs>
          <w:tab w:val="left" w:pos="4320"/>
          <w:tab w:val="left" w:pos="4860"/>
          <w:tab w:val="right" w:pos="9720"/>
        </w:tabs>
        <w:autoSpaceDE w:val="0"/>
        <w:autoSpaceDN w:val="0"/>
        <w:adjustRightInd w:val="0"/>
        <w:spacing w:after="240" w:line="259" w:lineRule="auto"/>
        <w:rPr>
          <w:rFonts w:ascii="Arial" w:hAnsi="Arial" w:cs="Arial"/>
          <w:sz w:val="32"/>
          <w:szCs w:val="32"/>
        </w:rPr>
        <w:sectPr w:rsidR="003B277C" w:rsidSect="008144A9">
          <w:headerReference w:type="default" r:id="rId23"/>
          <w:headerReference w:type="first" r:id="rId24"/>
          <w:pgSz w:w="12242" w:h="15842" w:code="1"/>
          <w:pgMar w:top="720" w:right="720" w:bottom="720" w:left="720" w:header="720" w:footer="431" w:gutter="720"/>
          <w:pgNumType w:start="1"/>
          <w:cols w:space="720"/>
          <w:titlePg/>
          <w:docGrid w:linePitch="360"/>
        </w:sectPr>
      </w:pPr>
    </w:p>
    <w:p w14:paraId="414F3C75" w14:textId="043B12F3" w:rsidR="007B68EC" w:rsidRPr="00840556" w:rsidRDefault="007B68EC" w:rsidP="007B68EC">
      <w:pPr>
        <w:pageBreakBefore/>
        <w:widowControl w:val="0"/>
        <w:tabs>
          <w:tab w:val="left" w:pos="4320"/>
          <w:tab w:val="left" w:pos="4860"/>
          <w:tab w:val="right" w:pos="9720"/>
        </w:tabs>
        <w:autoSpaceDE w:val="0"/>
        <w:autoSpaceDN w:val="0"/>
        <w:adjustRightInd w:val="0"/>
        <w:spacing w:after="240" w:line="259" w:lineRule="auto"/>
        <w:rPr>
          <w:rFonts w:ascii="Arial" w:hAnsi="Arial" w:cs="Arial"/>
          <w:sz w:val="32"/>
          <w:szCs w:val="32"/>
        </w:rPr>
      </w:pPr>
      <w:r w:rsidRPr="00840556">
        <w:rPr>
          <w:rFonts w:ascii="Arial" w:hAnsi="Arial" w:cs="Arial"/>
          <w:sz w:val="32"/>
          <w:szCs w:val="32"/>
        </w:rPr>
        <w:lastRenderedPageBreak/>
        <w:t>Appendix A</w:t>
      </w:r>
    </w:p>
    <w:p w14:paraId="17CF2FD8" w14:textId="77777777" w:rsidR="007B68EC" w:rsidRPr="00923815" w:rsidRDefault="007B68EC" w:rsidP="007B68EC">
      <w:pPr>
        <w:keepNext/>
        <w:widowControl w:val="0"/>
        <w:tabs>
          <w:tab w:val="left" w:pos="4320"/>
          <w:tab w:val="left" w:pos="4860"/>
          <w:tab w:val="right" w:pos="9720"/>
        </w:tabs>
        <w:autoSpaceDE w:val="0"/>
        <w:autoSpaceDN w:val="0"/>
        <w:adjustRightInd w:val="0"/>
        <w:spacing w:after="240" w:line="259" w:lineRule="auto"/>
        <w:rPr>
          <w:rFonts w:ascii="Arial" w:hAnsi="Arial" w:cs="Arial"/>
          <w:b/>
          <w:sz w:val="28"/>
          <w:szCs w:val="28"/>
        </w:rPr>
      </w:pPr>
      <w:r w:rsidRPr="00840556">
        <w:rPr>
          <w:rFonts w:ascii="Arial" w:hAnsi="Arial" w:cs="Arial"/>
          <w:b/>
          <w:sz w:val="28"/>
          <w:szCs w:val="28"/>
        </w:rPr>
        <w:t xml:space="preserve">Provision of Editable CAD or BIM </w:t>
      </w:r>
      <w:r w:rsidRPr="00923815">
        <w:rPr>
          <w:rFonts w:ascii="Arial" w:hAnsi="Arial" w:cs="Arial"/>
          <w:b/>
          <w:sz w:val="28"/>
          <w:szCs w:val="28"/>
        </w:rPr>
        <w:t>Files</w:t>
      </w:r>
    </w:p>
    <w:p w14:paraId="026B350F" w14:textId="77777777" w:rsidR="007B68EC" w:rsidRPr="00744C79" w:rsidRDefault="007B68EC" w:rsidP="007B68EC">
      <w:pPr>
        <w:spacing w:before="120" w:after="120" w:line="259" w:lineRule="auto"/>
        <w:rPr>
          <w:rFonts w:ascii="Arial" w:eastAsia="Calibri" w:hAnsi="Arial" w:cs="Arial"/>
          <w:sz w:val="20"/>
          <w:szCs w:val="20"/>
        </w:rPr>
      </w:pPr>
      <w:r w:rsidRPr="00744C79">
        <w:rPr>
          <w:rFonts w:ascii="Arial" w:eastAsia="Calibri" w:hAnsi="Arial" w:cs="Arial"/>
          <w:sz w:val="20"/>
          <w:szCs w:val="20"/>
        </w:rPr>
        <w:t xml:space="preserve">When the provision of editable CAD/BIM files in Schedule 3 is selected by the </w:t>
      </w:r>
      <w:r w:rsidRPr="00744C79">
        <w:rPr>
          <w:rFonts w:ascii="Arial" w:eastAsia="Calibri" w:hAnsi="Arial" w:cs="Arial"/>
          <w:i/>
          <w:sz w:val="20"/>
          <w:szCs w:val="20"/>
        </w:rPr>
        <w:t>Client</w:t>
      </w:r>
      <w:r w:rsidRPr="00744C79">
        <w:rPr>
          <w:rFonts w:ascii="Arial" w:eastAsia="Calibri" w:hAnsi="Arial" w:cs="Arial"/>
          <w:sz w:val="20"/>
          <w:szCs w:val="20"/>
        </w:rPr>
        <w:t xml:space="preserve">, the </w:t>
      </w:r>
      <w:r w:rsidRPr="00744C79">
        <w:rPr>
          <w:rFonts w:ascii="Arial" w:eastAsia="Calibri" w:hAnsi="Arial" w:cs="Arial"/>
          <w:i/>
          <w:sz w:val="20"/>
          <w:szCs w:val="20"/>
        </w:rPr>
        <w:t>Architect</w:t>
      </w:r>
      <w:r w:rsidRPr="00744C79">
        <w:rPr>
          <w:rFonts w:ascii="Arial" w:eastAsia="Calibri" w:hAnsi="Arial" w:cs="Arial"/>
          <w:sz w:val="20"/>
          <w:szCs w:val="20"/>
        </w:rPr>
        <w:t xml:space="preserve"> shall provide editable CAD or BIM files</w:t>
      </w:r>
      <w:r w:rsidRPr="0089716D">
        <w:rPr>
          <w:rFonts w:ascii="Arial" w:eastAsia="Calibri" w:hAnsi="Arial" w:cs="Arial"/>
          <w:sz w:val="20"/>
          <w:szCs w:val="20"/>
        </w:rPr>
        <w:t>,</w:t>
      </w:r>
      <w:r w:rsidRPr="00744C79">
        <w:rPr>
          <w:rFonts w:ascii="Arial" w:eastAsia="Calibri" w:hAnsi="Arial" w:cs="Arial"/>
          <w:sz w:val="20"/>
          <w:szCs w:val="20"/>
        </w:rPr>
        <w:t xml:space="preserve"> whichever was used for the </w:t>
      </w:r>
      <w:r w:rsidRPr="00744C79">
        <w:rPr>
          <w:rFonts w:ascii="Arial" w:eastAsia="Calibri" w:hAnsi="Arial" w:cs="Arial"/>
          <w:i/>
          <w:sz w:val="20"/>
          <w:szCs w:val="20"/>
        </w:rPr>
        <w:t>Project</w:t>
      </w:r>
      <w:r w:rsidRPr="0089716D">
        <w:rPr>
          <w:rFonts w:ascii="Arial" w:eastAsia="Calibri" w:hAnsi="Arial" w:cs="Arial"/>
          <w:sz w:val="20"/>
          <w:szCs w:val="20"/>
        </w:rPr>
        <w:t xml:space="preserve">. </w:t>
      </w:r>
      <w:r w:rsidRPr="0089716D">
        <w:rPr>
          <w:rFonts w:ascii="Arial" w:eastAsia="Calibri" w:hAnsi="Arial" w:cs="Arial"/>
          <w:i/>
          <w:iCs/>
          <w:sz w:val="20"/>
          <w:szCs w:val="20"/>
        </w:rPr>
        <w:t xml:space="preserve">Architect </w:t>
      </w:r>
      <w:r w:rsidRPr="00744C79">
        <w:rPr>
          <w:rFonts w:ascii="Arial" w:eastAsia="Calibri" w:hAnsi="Arial" w:cs="Arial"/>
          <w:sz w:val="20"/>
          <w:szCs w:val="20"/>
        </w:rPr>
        <w:t>hereby grants a limited</w:t>
      </w:r>
      <w:r w:rsidRPr="0089716D">
        <w:rPr>
          <w:rFonts w:ascii="Arial" w:eastAsia="Calibri" w:hAnsi="Arial" w:cs="Arial"/>
          <w:sz w:val="20"/>
          <w:szCs w:val="20"/>
        </w:rPr>
        <w:t>,</w:t>
      </w:r>
      <w:r w:rsidRPr="00744C79">
        <w:rPr>
          <w:rFonts w:ascii="Arial" w:eastAsia="Calibri" w:hAnsi="Arial" w:cs="Arial"/>
          <w:sz w:val="20"/>
          <w:szCs w:val="20"/>
        </w:rPr>
        <w:t xml:space="preserve"> non</w:t>
      </w:r>
      <w:r w:rsidRPr="0089716D">
        <w:rPr>
          <w:rFonts w:ascii="Arial" w:eastAsia="Calibri" w:hAnsi="Arial" w:cs="Arial"/>
          <w:sz w:val="20"/>
          <w:szCs w:val="20"/>
        </w:rPr>
        <w:t>-</w:t>
      </w:r>
      <w:r w:rsidRPr="00744C79">
        <w:rPr>
          <w:rFonts w:ascii="Arial" w:eastAsia="Calibri" w:hAnsi="Arial" w:cs="Arial"/>
          <w:sz w:val="20"/>
          <w:szCs w:val="20"/>
        </w:rPr>
        <w:t>exclusive</w:t>
      </w:r>
      <w:r w:rsidRPr="0089716D">
        <w:rPr>
          <w:rFonts w:ascii="Arial" w:eastAsia="Calibri" w:hAnsi="Arial" w:cs="Arial"/>
          <w:sz w:val="20"/>
          <w:szCs w:val="20"/>
        </w:rPr>
        <w:t>,</w:t>
      </w:r>
      <w:r w:rsidRPr="00744C79">
        <w:rPr>
          <w:rFonts w:ascii="Arial" w:eastAsia="Calibri" w:hAnsi="Arial" w:cs="Arial"/>
          <w:sz w:val="20"/>
          <w:szCs w:val="20"/>
        </w:rPr>
        <w:t xml:space="preserve"> royalty-free</w:t>
      </w:r>
      <w:r w:rsidRPr="0089716D">
        <w:rPr>
          <w:rFonts w:ascii="Arial" w:eastAsia="Calibri" w:hAnsi="Arial" w:cs="Arial"/>
          <w:sz w:val="20"/>
          <w:szCs w:val="20"/>
        </w:rPr>
        <w:t>,</w:t>
      </w:r>
      <w:r w:rsidRPr="00744C79">
        <w:rPr>
          <w:rFonts w:ascii="Arial" w:eastAsia="Calibri" w:hAnsi="Arial" w:cs="Arial"/>
          <w:sz w:val="20"/>
          <w:szCs w:val="20"/>
        </w:rPr>
        <w:t xml:space="preserve"> irrevocable</w:t>
      </w:r>
      <w:r w:rsidRPr="0089716D">
        <w:rPr>
          <w:rFonts w:ascii="Arial" w:eastAsia="Calibri" w:hAnsi="Arial" w:cs="Arial"/>
          <w:sz w:val="20"/>
          <w:szCs w:val="20"/>
        </w:rPr>
        <w:t>,</w:t>
      </w:r>
      <w:r w:rsidRPr="00744C79">
        <w:rPr>
          <w:rFonts w:ascii="Arial" w:eastAsia="Calibri" w:hAnsi="Arial" w:cs="Arial"/>
          <w:sz w:val="20"/>
          <w:szCs w:val="20"/>
        </w:rPr>
        <w:t xml:space="preserve"> perpetual licence to the </w:t>
      </w:r>
      <w:r w:rsidRPr="00744C79">
        <w:rPr>
          <w:rFonts w:ascii="Arial" w:eastAsia="Calibri" w:hAnsi="Arial" w:cs="Arial"/>
          <w:i/>
          <w:sz w:val="20"/>
          <w:szCs w:val="20"/>
        </w:rPr>
        <w:t>Client</w:t>
      </w:r>
      <w:r w:rsidRPr="00744C79">
        <w:rPr>
          <w:rFonts w:ascii="Arial" w:eastAsia="Calibri" w:hAnsi="Arial" w:cs="Arial"/>
          <w:sz w:val="20"/>
          <w:szCs w:val="20"/>
        </w:rPr>
        <w:t xml:space="preserve"> to use and reproduce the editable files for management of the facility including any future additions, renovations, or alterations. This licen</w:t>
      </w:r>
      <w:r w:rsidRPr="0089716D">
        <w:rPr>
          <w:rFonts w:ascii="Arial" w:eastAsia="Calibri" w:hAnsi="Arial" w:cs="Arial"/>
          <w:sz w:val="20"/>
          <w:szCs w:val="20"/>
        </w:rPr>
        <w:t>c</w:t>
      </w:r>
      <w:r w:rsidRPr="00744C79">
        <w:rPr>
          <w:rFonts w:ascii="Arial" w:eastAsia="Calibri" w:hAnsi="Arial" w:cs="Arial"/>
          <w:sz w:val="20"/>
          <w:szCs w:val="20"/>
        </w:rPr>
        <w:t xml:space="preserve">e is transferable provided </w:t>
      </w:r>
      <w:r w:rsidRPr="0089716D">
        <w:rPr>
          <w:rFonts w:ascii="Arial" w:eastAsia="Calibri" w:hAnsi="Arial" w:cs="Arial"/>
          <w:sz w:val="20"/>
          <w:szCs w:val="20"/>
        </w:rPr>
        <w:t xml:space="preserve">that </w:t>
      </w:r>
      <w:r w:rsidRPr="00744C79">
        <w:rPr>
          <w:rFonts w:ascii="Arial" w:eastAsia="Calibri" w:hAnsi="Arial" w:cs="Arial"/>
          <w:sz w:val="20"/>
          <w:szCs w:val="20"/>
        </w:rPr>
        <w:t>the same licen</w:t>
      </w:r>
      <w:r w:rsidRPr="0089716D">
        <w:rPr>
          <w:rFonts w:ascii="Arial" w:eastAsia="Calibri" w:hAnsi="Arial" w:cs="Arial"/>
          <w:sz w:val="20"/>
          <w:szCs w:val="20"/>
        </w:rPr>
        <w:t>c</w:t>
      </w:r>
      <w:r w:rsidRPr="00744C79">
        <w:rPr>
          <w:rFonts w:ascii="Arial" w:eastAsia="Calibri" w:hAnsi="Arial" w:cs="Arial"/>
          <w:sz w:val="20"/>
          <w:szCs w:val="20"/>
        </w:rPr>
        <w:t xml:space="preserve">e conditions are agreed to by the transferee. </w:t>
      </w:r>
      <w:r w:rsidRPr="0089716D">
        <w:rPr>
          <w:rFonts w:ascii="Arial" w:eastAsia="Calibri" w:hAnsi="Arial" w:cs="Arial"/>
          <w:sz w:val="20"/>
          <w:szCs w:val="20"/>
        </w:rPr>
        <w:t>The transfer of this licence</w:t>
      </w:r>
      <w:r w:rsidRPr="00744C79">
        <w:rPr>
          <w:rFonts w:ascii="Arial" w:eastAsia="Calibri" w:hAnsi="Arial" w:cs="Arial"/>
          <w:sz w:val="20"/>
          <w:szCs w:val="20"/>
        </w:rPr>
        <w:t xml:space="preserve"> does not relieve the </w:t>
      </w:r>
      <w:r w:rsidRPr="00744C79">
        <w:rPr>
          <w:rFonts w:ascii="Arial" w:eastAsia="Calibri" w:hAnsi="Arial" w:cs="Arial"/>
          <w:i/>
          <w:sz w:val="20"/>
          <w:szCs w:val="20"/>
        </w:rPr>
        <w:t>Client</w:t>
      </w:r>
      <w:r w:rsidRPr="00744C79">
        <w:rPr>
          <w:rFonts w:ascii="Arial" w:eastAsia="Calibri" w:hAnsi="Arial" w:cs="Arial"/>
          <w:sz w:val="20"/>
          <w:szCs w:val="20"/>
        </w:rPr>
        <w:t xml:space="preserve"> of its obligations under this licen</w:t>
      </w:r>
      <w:r w:rsidRPr="0089716D">
        <w:rPr>
          <w:rFonts w:ascii="Arial" w:eastAsia="Calibri" w:hAnsi="Arial" w:cs="Arial"/>
          <w:sz w:val="20"/>
          <w:szCs w:val="20"/>
        </w:rPr>
        <w:t>c</w:t>
      </w:r>
      <w:r w:rsidRPr="00744C79">
        <w:rPr>
          <w:rFonts w:ascii="Arial" w:eastAsia="Calibri" w:hAnsi="Arial" w:cs="Arial"/>
          <w:sz w:val="20"/>
          <w:szCs w:val="20"/>
        </w:rPr>
        <w:t xml:space="preserve">e. </w:t>
      </w:r>
    </w:p>
    <w:p w14:paraId="65DF2DC7" w14:textId="77777777" w:rsidR="007B68EC" w:rsidRPr="00744C79" w:rsidRDefault="007B68EC" w:rsidP="007B68EC">
      <w:pPr>
        <w:spacing w:before="120" w:after="120" w:line="259" w:lineRule="auto"/>
        <w:rPr>
          <w:rFonts w:ascii="Arial" w:eastAsia="Calibri" w:hAnsi="Arial" w:cs="Arial"/>
          <w:sz w:val="20"/>
          <w:szCs w:val="20"/>
        </w:rPr>
      </w:pPr>
      <w:r w:rsidRPr="00744C79">
        <w:rPr>
          <w:rFonts w:ascii="Arial" w:eastAsia="Calibri" w:hAnsi="Arial" w:cs="Arial"/>
          <w:sz w:val="20"/>
          <w:szCs w:val="20"/>
        </w:rPr>
        <w:t>If the</w:t>
      </w:r>
      <w:r w:rsidRPr="00744C79">
        <w:rPr>
          <w:rFonts w:ascii="Arial" w:eastAsia="TimesNewRoman" w:hAnsi="Arial" w:cs="Arial"/>
          <w:w w:val="0"/>
          <w:sz w:val="20"/>
          <w:szCs w:val="20"/>
        </w:rPr>
        <w:t xml:space="preserve"> </w:t>
      </w:r>
      <w:r w:rsidRPr="00744C79">
        <w:rPr>
          <w:rFonts w:ascii="Arial" w:hAnsi="Arial" w:cs="Arial"/>
          <w:i/>
          <w:sz w:val="20"/>
          <w:szCs w:val="20"/>
          <w:lang w:eastAsia="en-CA"/>
        </w:rPr>
        <w:t>Contract</w:t>
      </w:r>
      <w:r w:rsidRPr="00744C79">
        <w:rPr>
          <w:rFonts w:ascii="Arial" w:eastAsia="Calibri" w:hAnsi="Arial" w:cs="Arial"/>
          <w:sz w:val="20"/>
          <w:szCs w:val="20"/>
        </w:rPr>
        <w:t xml:space="preserve"> is terminated by the </w:t>
      </w:r>
      <w:r w:rsidRPr="00744C79">
        <w:rPr>
          <w:rFonts w:ascii="Arial" w:eastAsia="Calibri" w:hAnsi="Arial" w:cs="Arial"/>
          <w:i/>
          <w:sz w:val="20"/>
          <w:szCs w:val="20"/>
        </w:rPr>
        <w:t>Client</w:t>
      </w:r>
      <w:r w:rsidRPr="00744C79">
        <w:rPr>
          <w:rFonts w:ascii="Arial" w:eastAsia="Calibri" w:hAnsi="Arial" w:cs="Arial"/>
          <w:sz w:val="20"/>
          <w:szCs w:val="20"/>
        </w:rPr>
        <w:t xml:space="preserve"> for convenience or for any reason unrelated to the </w:t>
      </w:r>
      <w:r w:rsidRPr="00744C79">
        <w:rPr>
          <w:rFonts w:ascii="Arial" w:eastAsia="Calibri" w:hAnsi="Arial" w:cs="Arial"/>
          <w:i/>
          <w:sz w:val="20"/>
          <w:szCs w:val="20"/>
        </w:rPr>
        <w:t>Architect’</w:t>
      </w:r>
      <w:r w:rsidRPr="00744C79">
        <w:rPr>
          <w:rFonts w:ascii="Arial" w:eastAsia="Calibri" w:hAnsi="Arial" w:cs="Arial"/>
          <w:sz w:val="20"/>
          <w:szCs w:val="20"/>
        </w:rPr>
        <w:t>s performance of this</w:t>
      </w:r>
      <w:r w:rsidRPr="00744C79">
        <w:rPr>
          <w:rFonts w:ascii="Arial" w:eastAsia="TimesNewRoman" w:hAnsi="Arial" w:cs="Arial"/>
          <w:w w:val="0"/>
          <w:sz w:val="20"/>
          <w:szCs w:val="20"/>
        </w:rPr>
        <w:t xml:space="preserve"> </w:t>
      </w:r>
      <w:r w:rsidRPr="00744C79">
        <w:rPr>
          <w:rFonts w:ascii="Arial" w:hAnsi="Arial" w:cs="Arial"/>
          <w:i/>
          <w:sz w:val="20"/>
          <w:szCs w:val="20"/>
          <w:lang w:eastAsia="en-CA"/>
        </w:rPr>
        <w:t>Contract</w:t>
      </w:r>
      <w:r w:rsidRPr="00744C79">
        <w:rPr>
          <w:rFonts w:ascii="Arial" w:eastAsia="Calibri" w:hAnsi="Arial" w:cs="Arial"/>
          <w:sz w:val="20"/>
          <w:szCs w:val="20"/>
        </w:rPr>
        <w:t>, this licen</w:t>
      </w:r>
      <w:r w:rsidRPr="0089716D">
        <w:rPr>
          <w:rFonts w:ascii="Arial" w:eastAsia="Calibri" w:hAnsi="Arial" w:cs="Arial"/>
          <w:sz w:val="20"/>
          <w:szCs w:val="20"/>
        </w:rPr>
        <w:t>c</w:t>
      </w:r>
      <w:r w:rsidRPr="00744C79">
        <w:rPr>
          <w:rFonts w:ascii="Arial" w:eastAsia="Calibri" w:hAnsi="Arial" w:cs="Arial"/>
          <w:sz w:val="20"/>
          <w:szCs w:val="20"/>
        </w:rPr>
        <w:t xml:space="preserve">e is void. </w:t>
      </w:r>
    </w:p>
    <w:p w14:paraId="3DEC2761" w14:textId="77777777" w:rsidR="007B68EC" w:rsidRPr="00744C79" w:rsidRDefault="007B68EC" w:rsidP="007B68EC">
      <w:pPr>
        <w:spacing w:before="120" w:after="120" w:line="259" w:lineRule="auto"/>
        <w:rPr>
          <w:rFonts w:ascii="Arial" w:eastAsia="Calibri" w:hAnsi="Arial" w:cs="Arial"/>
          <w:sz w:val="20"/>
          <w:szCs w:val="20"/>
        </w:rPr>
      </w:pPr>
      <w:r w:rsidRPr="00744C79">
        <w:rPr>
          <w:rFonts w:ascii="Arial" w:eastAsia="Calibri" w:hAnsi="Arial" w:cs="Arial"/>
          <w:sz w:val="20"/>
          <w:szCs w:val="20"/>
        </w:rPr>
        <w:t>If the</w:t>
      </w:r>
      <w:r w:rsidRPr="00744C79">
        <w:rPr>
          <w:rFonts w:ascii="Arial" w:eastAsia="TimesNewRoman" w:hAnsi="Arial" w:cs="Arial"/>
          <w:w w:val="0"/>
          <w:sz w:val="20"/>
          <w:szCs w:val="20"/>
        </w:rPr>
        <w:t xml:space="preserve"> </w:t>
      </w:r>
      <w:r w:rsidRPr="00744C79">
        <w:rPr>
          <w:rFonts w:ascii="Arial" w:hAnsi="Arial" w:cs="Arial"/>
          <w:i/>
          <w:sz w:val="20"/>
          <w:szCs w:val="20"/>
          <w:lang w:eastAsia="en-CA"/>
        </w:rPr>
        <w:t>Contract</w:t>
      </w:r>
      <w:r w:rsidRPr="00744C79">
        <w:rPr>
          <w:rFonts w:ascii="Arial" w:eastAsia="Calibri" w:hAnsi="Arial" w:cs="Arial"/>
          <w:sz w:val="20"/>
          <w:szCs w:val="20"/>
        </w:rPr>
        <w:t xml:space="preserve"> is terminated by the </w:t>
      </w:r>
      <w:r w:rsidRPr="00744C79">
        <w:rPr>
          <w:rFonts w:ascii="Arial" w:eastAsia="Calibri" w:hAnsi="Arial" w:cs="Arial"/>
          <w:i/>
          <w:sz w:val="20"/>
          <w:szCs w:val="20"/>
        </w:rPr>
        <w:t>Client</w:t>
      </w:r>
      <w:r w:rsidRPr="00744C79">
        <w:rPr>
          <w:rFonts w:ascii="Arial" w:eastAsia="Calibri" w:hAnsi="Arial" w:cs="Arial"/>
          <w:sz w:val="20"/>
          <w:szCs w:val="20"/>
        </w:rPr>
        <w:t xml:space="preserve"> for cause, the editable CAD or BIM files provided shall represent the last milestone achieved before termination. </w:t>
      </w:r>
    </w:p>
    <w:p w14:paraId="27AF76ED" w14:textId="77777777" w:rsidR="007B68EC" w:rsidRDefault="007B68EC" w:rsidP="007B68EC">
      <w:pPr>
        <w:spacing w:before="120" w:after="120" w:line="259" w:lineRule="auto"/>
        <w:rPr>
          <w:rFonts w:ascii="Arial" w:eastAsia="Calibri" w:hAnsi="Arial" w:cs="Arial"/>
          <w:sz w:val="20"/>
          <w:szCs w:val="20"/>
        </w:rPr>
      </w:pPr>
      <w:r w:rsidRPr="00744C79">
        <w:rPr>
          <w:rFonts w:ascii="Arial" w:eastAsia="Calibri" w:hAnsi="Arial" w:cs="Arial"/>
          <w:sz w:val="20"/>
          <w:szCs w:val="20"/>
        </w:rPr>
        <w:t xml:space="preserve">Where the </w:t>
      </w:r>
      <w:r w:rsidRPr="00744C79">
        <w:rPr>
          <w:rFonts w:ascii="Arial" w:eastAsia="Calibri" w:hAnsi="Arial" w:cs="Arial"/>
          <w:i/>
          <w:sz w:val="20"/>
          <w:szCs w:val="20"/>
        </w:rPr>
        <w:t>Client</w:t>
      </w:r>
      <w:r w:rsidRPr="00744C79">
        <w:rPr>
          <w:rFonts w:ascii="Arial" w:eastAsia="Calibri" w:hAnsi="Arial" w:cs="Arial"/>
          <w:sz w:val="20"/>
          <w:szCs w:val="20"/>
        </w:rPr>
        <w:t xml:space="preserve"> has a CAD or BIM standard known to the </w:t>
      </w:r>
      <w:r w:rsidRPr="00744C79">
        <w:rPr>
          <w:rFonts w:ascii="Arial" w:eastAsia="Calibri" w:hAnsi="Arial" w:cs="Arial"/>
          <w:i/>
          <w:sz w:val="20"/>
          <w:szCs w:val="20"/>
        </w:rPr>
        <w:t>Architect</w:t>
      </w:r>
      <w:r w:rsidRPr="00744C79">
        <w:rPr>
          <w:rFonts w:ascii="Arial" w:eastAsia="Calibri" w:hAnsi="Arial" w:cs="Arial"/>
          <w:sz w:val="20"/>
          <w:szCs w:val="20"/>
        </w:rPr>
        <w:t xml:space="preserve"> at the time of</w:t>
      </w:r>
      <w:r w:rsidRPr="0089716D">
        <w:rPr>
          <w:rFonts w:ascii="Arial" w:eastAsia="Calibri" w:hAnsi="Arial" w:cs="Arial"/>
          <w:sz w:val="20"/>
          <w:szCs w:val="20"/>
        </w:rPr>
        <w:t xml:space="preserve"> the</w:t>
      </w:r>
      <w:r w:rsidRPr="00744C79">
        <w:rPr>
          <w:rFonts w:ascii="Arial" w:eastAsia="TimesNewRoman" w:hAnsi="Arial" w:cs="Arial"/>
          <w:w w:val="0"/>
          <w:sz w:val="20"/>
          <w:szCs w:val="20"/>
        </w:rPr>
        <w:t xml:space="preserve"> </w:t>
      </w:r>
      <w:r w:rsidRPr="00744C79">
        <w:rPr>
          <w:rFonts w:ascii="Arial" w:hAnsi="Arial" w:cs="Arial"/>
          <w:i/>
          <w:sz w:val="20"/>
          <w:szCs w:val="20"/>
          <w:lang w:eastAsia="en-CA"/>
        </w:rPr>
        <w:t>Contract</w:t>
      </w:r>
      <w:r w:rsidRPr="00744C79">
        <w:rPr>
          <w:rFonts w:ascii="Arial" w:eastAsia="Calibri" w:hAnsi="Arial" w:cs="Arial"/>
          <w:sz w:val="20"/>
          <w:szCs w:val="20"/>
        </w:rPr>
        <w:t xml:space="preserve"> signing, </w:t>
      </w:r>
      <w:r w:rsidRPr="0089716D">
        <w:rPr>
          <w:rFonts w:ascii="Arial" w:eastAsia="Calibri" w:hAnsi="Arial" w:cs="Arial"/>
          <w:sz w:val="20"/>
          <w:szCs w:val="20"/>
        </w:rPr>
        <w:t>the editable</w:t>
      </w:r>
      <w:r w:rsidRPr="00744C79">
        <w:rPr>
          <w:rFonts w:ascii="Arial" w:eastAsia="Calibri" w:hAnsi="Arial" w:cs="Arial"/>
          <w:sz w:val="20"/>
          <w:szCs w:val="20"/>
        </w:rPr>
        <w:t xml:space="preserve"> files shall be provided in accordance with the </w:t>
      </w:r>
      <w:r w:rsidRPr="00744C79">
        <w:rPr>
          <w:rFonts w:ascii="Arial" w:eastAsia="Calibri" w:hAnsi="Arial" w:cs="Arial"/>
          <w:i/>
          <w:sz w:val="20"/>
          <w:szCs w:val="20"/>
        </w:rPr>
        <w:t>Client</w:t>
      </w:r>
      <w:r w:rsidRPr="00744C79">
        <w:rPr>
          <w:rFonts w:ascii="Arial" w:eastAsia="Calibri" w:hAnsi="Arial" w:cs="Arial"/>
          <w:sz w:val="20"/>
          <w:szCs w:val="20"/>
        </w:rPr>
        <w:t>’s standard</w:t>
      </w:r>
      <w:r w:rsidRPr="0089716D">
        <w:rPr>
          <w:rFonts w:ascii="Arial" w:eastAsia="Calibri" w:hAnsi="Arial" w:cs="Arial"/>
          <w:sz w:val="20"/>
          <w:szCs w:val="20"/>
        </w:rPr>
        <w:t xml:space="preserve">. Where the </w:t>
      </w:r>
      <w:r w:rsidRPr="0089716D">
        <w:rPr>
          <w:rFonts w:ascii="Arial" w:eastAsia="Calibri" w:hAnsi="Arial" w:cs="Arial"/>
          <w:i/>
          <w:iCs/>
          <w:sz w:val="20"/>
          <w:szCs w:val="20"/>
        </w:rPr>
        <w:t xml:space="preserve">Client </w:t>
      </w:r>
      <w:r w:rsidRPr="0089716D">
        <w:rPr>
          <w:rFonts w:ascii="Arial" w:eastAsia="Calibri" w:hAnsi="Arial" w:cs="Arial"/>
          <w:sz w:val="20"/>
          <w:szCs w:val="20"/>
        </w:rPr>
        <w:t>does not have a CAD or BIM standard</w:t>
      </w:r>
      <w:r>
        <w:rPr>
          <w:rFonts w:ascii="Arial" w:eastAsia="Calibri" w:hAnsi="Arial" w:cs="Arial"/>
          <w:sz w:val="20"/>
          <w:szCs w:val="20"/>
        </w:rPr>
        <w:t xml:space="preserve"> or the standard was not made </w:t>
      </w:r>
      <w:r w:rsidRPr="00744C79">
        <w:rPr>
          <w:rFonts w:ascii="Arial" w:eastAsia="Calibri" w:hAnsi="Arial" w:cs="Arial"/>
          <w:sz w:val="20"/>
          <w:szCs w:val="20"/>
        </w:rPr>
        <w:t xml:space="preserve">known to the </w:t>
      </w:r>
      <w:r w:rsidRPr="00744C79">
        <w:rPr>
          <w:rFonts w:ascii="Arial" w:eastAsia="Calibri" w:hAnsi="Arial" w:cs="Arial"/>
          <w:i/>
          <w:sz w:val="20"/>
          <w:szCs w:val="20"/>
        </w:rPr>
        <w:t>Architect</w:t>
      </w:r>
      <w:r w:rsidRPr="00744C79">
        <w:rPr>
          <w:rFonts w:ascii="Arial" w:eastAsia="Calibri" w:hAnsi="Arial" w:cs="Arial"/>
          <w:sz w:val="20"/>
          <w:szCs w:val="20"/>
        </w:rPr>
        <w:t xml:space="preserve"> at the time of</w:t>
      </w:r>
      <w:r w:rsidRPr="0089716D">
        <w:rPr>
          <w:rFonts w:ascii="Arial" w:eastAsia="Calibri" w:hAnsi="Arial" w:cs="Arial"/>
          <w:sz w:val="20"/>
          <w:szCs w:val="20"/>
        </w:rPr>
        <w:t xml:space="preserve"> the</w:t>
      </w:r>
      <w:r w:rsidRPr="00744C79">
        <w:rPr>
          <w:rFonts w:ascii="Arial" w:eastAsia="TimesNewRoman" w:hAnsi="Arial" w:cs="Arial"/>
          <w:w w:val="0"/>
          <w:sz w:val="20"/>
          <w:szCs w:val="20"/>
        </w:rPr>
        <w:t xml:space="preserve"> </w:t>
      </w:r>
      <w:r w:rsidRPr="00744C79">
        <w:rPr>
          <w:rFonts w:ascii="Arial" w:hAnsi="Arial" w:cs="Arial"/>
          <w:i/>
          <w:sz w:val="20"/>
          <w:szCs w:val="20"/>
          <w:lang w:eastAsia="en-CA"/>
        </w:rPr>
        <w:t>Contract</w:t>
      </w:r>
      <w:r w:rsidRPr="00744C79">
        <w:rPr>
          <w:rFonts w:ascii="Arial" w:eastAsia="Calibri" w:hAnsi="Arial" w:cs="Arial"/>
          <w:sz w:val="20"/>
          <w:szCs w:val="20"/>
        </w:rPr>
        <w:t xml:space="preserve"> signing</w:t>
      </w:r>
      <w:r w:rsidRPr="0089716D">
        <w:rPr>
          <w:rFonts w:ascii="Arial" w:eastAsia="Calibri" w:hAnsi="Arial" w:cs="Arial"/>
          <w:sz w:val="20"/>
          <w:szCs w:val="20"/>
        </w:rPr>
        <w:t xml:space="preserve">, </w:t>
      </w:r>
      <w:r w:rsidRPr="00744C79">
        <w:rPr>
          <w:rFonts w:ascii="Arial" w:eastAsia="Calibri" w:hAnsi="Arial" w:cs="Arial"/>
          <w:sz w:val="20"/>
          <w:szCs w:val="20"/>
        </w:rPr>
        <w:t>the</w:t>
      </w:r>
      <w:r w:rsidRPr="0089716D">
        <w:rPr>
          <w:rFonts w:ascii="Arial" w:eastAsia="Calibri" w:hAnsi="Arial" w:cs="Arial"/>
          <w:sz w:val="20"/>
          <w:szCs w:val="20"/>
        </w:rPr>
        <w:t xml:space="preserve"> editable</w:t>
      </w:r>
      <w:r w:rsidRPr="00744C79">
        <w:rPr>
          <w:rFonts w:ascii="Arial" w:eastAsia="Calibri" w:hAnsi="Arial" w:cs="Arial"/>
          <w:sz w:val="20"/>
          <w:szCs w:val="20"/>
        </w:rPr>
        <w:t xml:space="preserve"> files shall be provided in the </w:t>
      </w:r>
      <w:r w:rsidRPr="00744C79">
        <w:rPr>
          <w:rFonts w:ascii="Arial" w:eastAsia="Calibri" w:hAnsi="Arial" w:cs="Arial"/>
          <w:i/>
          <w:sz w:val="20"/>
          <w:szCs w:val="20"/>
        </w:rPr>
        <w:t>Architect</w:t>
      </w:r>
      <w:r w:rsidRPr="00744C79">
        <w:rPr>
          <w:rFonts w:ascii="Arial" w:eastAsia="Calibri" w:hAnsi="Arial" w:cs="Arial"/>
          <w:sz w:val="20"/>
          <w:szCs w:val="20"/>
        </w:rPr>
        <w:t xml:space="preserve">’s office standard. </w:t>
      </w:r>
    </w:p>
    <w:p w14:paraId="11722EE7" w14:textId="77777777" w:rsidR="007B68EC" w:rsidRPr="00923815" w:rsidRDefault="007B68EC" w:rsidP="007B68EC">
      <w:pPr>
        <w:spacing w:before="120" w:after="120" w:line="259" w:lineRule="auto"/>
        <w:rPr>
          <w:rFonts w:ascii="Arial" w:eastAsia="Calibri" w:hAnsi="Arial" w:cs="Arial"/>
          <w:sz w:val="20"/>
          <w:szCs w:val="20"/>
        </w:rPr>
      </w:pPr>
      <w:r w:rsidRPr="00923815">
        <w:rPr>
          <w:rFonts w:ascii="Arial" w:eastAsia="Calibri" w:hAnsi="Arial" w:cs="Arial"/>
          <w:sz w:val="20"/>
          <w:szCs w:val="20"/>
        </w:rPr>
        <w:t xml:space="preserve">The files provided shall represent the state of the drawing files at the latest </w:t>
      </w:r>
      <w:r w:rsidRPr="00923815">
        <w:rPr>
          <w:rFonts w:ascii="Arial" w:eastAsia="Calibri" w:hAnsi="Arial" w:cs="Arial"/>
          <w:i/>
          <w:sz w:val="20"/>
          <w:szCs w:val="20"/>
        </w:rPr>
        <w:t>Project</w:t>
      </w:r>
      <w:r w:rsidRPr="00923815">
        <w:rPr>
          <w:rFonts w:ascii="Arial" w:eastAsia="Calibri" w:hAnsi="Arial" w:cs="Arial"/>
          <w:sz w:val="20"/>
          <w:szCs w:val="20"/>
        </w:rPr>
        <w:t xml:space="preserve"> milestones achieved</w:t>
      </w:r>
      <w:r>
        <w:rPr>
          <w:rFonts w:ascii="Arial" w:eastAsia="Calibri" w:hAnsi="Arial" w:cs="Arial"/>
          <w:sz w:val="20"/>
          <w:szCs w:val="20"/>
        </w:rPr>
        <w:t xml:space="preserve"> as selected in Table 1 following</w:t>
      </w:r>
      <w:r w:rsidRPr="00923815">
        <w:rPr>
          <w:rFonts w:ascii="Arial" w:eastAsia="Calibri" w:hAnsi="Arial" w:cs="Arial"/>
          <w:sz w:val="20"/>
          <w:szCs w:val="20"/>
        </w:rPr>
        <w:t xml:space="preserve">: </w:t>
      </w:r>
    </w:p>
    <w:tbl>
      <w:tblPr>
        <w:tblStyle w:val="TableGrid"/>
        <w:tblW w:w="10060" w:type="dxa"/>
        <w:tblLayout w:type="fixed"/>
        <w:tblCellMar>
          <w:top w:w="85" w:type="dxa"/>
          <w:left w:w="85" w:type="dxa"/>
          <w:bottom w:w="57" w:type="dxa"/>
          <w:right w:w="85" w:type="dxa"/>
        </w:tblCellMar>
        <w:tblLook w:val="04A0" w:firstRow="1" w:lastRow="0" w:firstColumn="1" w:lastColumn="0" w:noHBand="0" w:noVBand="1"/>
      </w:tblPr>
      <w:tblGrid>
        <w:gridCol w:w="533"/>
        <w:gridCol w:w="5132"/>
        <w:gridCol w:w="709"/>
        <w:gridCol w:w="3686"/>
      </w:tblGrid>
      <w:tr w:rsidR="00DF250B" w:rsidRPr="00923815" w14:paraId="5FC03878" w14:textId="77777777" w:rsidTr="00C61AE7">
        <w:trPr>
          <w:cantSplit/>
          <w:trHeight w:val="850"/>
          <w:tblHeader/>
        </w:trPr>
        <w:tc>
          <w:tcPr>
            <w:tcW w:w="533" w:type="dxa"/>
            <w:tcMar>
              <w:top w:w="14" w:type="dxa"/>
              <w:left w:w="72" w:type="dxa"/>
              <w:bottom w:w="14" w:type="dxa"/>
              <w:right w:w="72" w:type="dxa"/>
            </w:tcMar>
            <w:vAlign w:val="center"/>
          </w:tcPr>
          <w:p w14:paraId="647E0E5C" w14:textId="77777777" w:rsidR="00DF250B" w:rsidRPr="00923815" w:rsidRDefault="00DF250B" w:rsidP="00323353">
            <w:pPr>
              <w:widowControl w:val="0"/>
              <w:spacing w:line="259" w:lineRule="auto"/>
              <w:rPr>
                <w:rFonts w:ascii="Arial" w:eastAsia="Calibri" w:hAnsi="Arial" w:cs="Arial"/>
                <w:sz w:val="20"/>
                <w:szCs w:val="20"/>
              </w:rPr>
            </w:pPr>
            <w:r w:rsidRPr="00923815">
              <w:rPr>
                <w:rFonts w:ascii="Arial" w:eastAsia="Calibri" w:hAnsi="Arial" w:cs="Arial"/>
                <w:sz w:val="20"/>
                <w:szCs w:val="20"/>
              </w:rPr>
              <w:t>1</w:t>
            </w:r>
          </w:p>
        </w:tc>
        <w:tc>
          <w:tcPr>
            <w:tcW w:w="5132" w:type="dxa"/>
            <w:tcMar>
              <w:top w:w="14" w:type="dxa"/>
              <w:left w:w="72" w:type="dxa"/>
              <w:bottom w:w="14" w:type="dxa"/>
              <w:right w:w="72" w:type="dxa"/>
            </w:tcMar>
            <w:vAlign w:val="center"/>
          </w:tcPr>
          <w:p w14:paraId="52F9D356" w14:textId="77777777" w:rsidR="00DF250B" w:rsidRPr="00923815" w:rsidRDefault="00DF250B" w:rsidP="00323353">
            <w:pPr>
              <w:widowControl w:val="0"/>
              <w:spacing w:line="259" w:lineRule="auto"/>
              <w:rPr>
                <w:rFonts w:ascii="Arial" w:eastAsia="Calibri" w:hAnsi="Arial" w:cs="Arial"/>
                <w:sz w:val="20"/>
                <w:szCs w:val="20"/>
              </w:rPr>
            </w:pPr>
            <w:r w:rsidRPr="00923815">
              <w:rPr>
                <w:rFonts w:ascii="Arial" w:eastAsia="Calibri" w:hAnsi="Arial" w:cs="Arial"/>
                <w:sz w:val="20"/>
                <w:szCs w:val="20"/>
              </w:rPr>
              <w:t>ITEM</w:t>
            </w:r>
          </w:p>
        </w:tc>
        <w:tc>
          <w:tcPr>
            <w:tcW w:w="709" w:type="dxa"/>
            <w:tcMar>
              <w:top w:w="14" w:type="dxa"/>
              <w:left w:w="50" w:type="dxa"/>
              <w:bottom w:w="14" w:type="dxa"/>
              <w:right w:w="50" w:type="dxa"/>
            </w:tcMar>
            <w:textDirection w:val="btLr"/>
            <w:vAlign w:val="center"/>
          </w:tcPr>
          <w:p w14:paraId="552D6401" w14:textId="77777777" w:rsidR="00DF250B" w:rsidRPr="00923815" w:rsidRDefault="00DF250B" w:rsidP="00323353">
            <w:pPr>
              <w:widowControl w:val="0"/>
              <w:spacing w:line="259" w:lineRule="auto"/>
              <w:rPr>
                <w:rFonts w:ascii="Arial" w:eastAsia="Calibri" w:hAnsi="Arial" w:cs="Arial"/>
                <w:sz w:val="20"/>
                <w:szCs w:val="20"/>
              </w:rPr>
            </w:pPr>
            <w:r w:rsidRPr="00923815">
              <w:rPr>
                <w:rFonts w:ascii="Arial" w:eastAsia="Calibri" w:hAnsi="Arial" w:cs="Arial"/>
                <w:sz w:val="20"/>
                <w:szCs w:val="20"/>
              </w:rPr>
              <w:t>Service Provided:</w:t>
            </w:r>
          </w:p>
        </w:tc>
        <w:tc>
          <w:tcPr>
            <w:tcW w:w="3686" w:type="dxa"/>
            <w:tcMar>
              <w:top w:w="14" w:type="dxa"/>
              <w:left w:w="72" w:type="dxa"/>
              <w:bottom w:w="14" w:type="dxa"/>
              <w:right w:w="72" w:type="dxa"/>
            </w:tcMar>
            <w:vAlign w:val="center"/>
          </w:tcPr>
          <w:p w14:paraId="49626B6E" w14:textId="77777777" w:rsidR="00DF250B" w:rsidRPr="00923815" w:rsidRDefault="00DF250B" w:rsidP="00323353">
            <w:pPr>
              <w:widowControl w:val="0"/>
              <w:spacing w:line="259" w:lineRule="auto"/>
              <w:rPr>
                <w:rFonts w:ascii="Arial" w:eastAsia="Calibri" w:hAnsi="Arial" w:cs="Arial"/>
                <w:sz w:val="20"/>
                <w:szCs w:val="20"/>
              </w:rPr>
            </w:pPr>
            <w:r w:rsidRPr="00923815">
              <w:rPr>
                <w:rFonts w:ascii="Arial" w:eastAsia="Calibri" w:hAnsi="Arial" w:cs="Arial"/>
                <w:sz w:val="20"/>
                <w:szCs w:val="20"/>
              </w:rPr>
              <w:t>Comments</w:t>
            </w:r>
          </w:p>
        </w:tc>
      </w:tr>
      <w:tr w:rsidR="00DF250B" w:rsidRPr="00923815" w14:paraId="518BE4DB" w14:textId="77777777" w:rsidTr="00C61AE7">
        <w:trPr>
          <w:cantSplit/>
          <w:trHeight w:val="227"/>
        </w:trPr>
        <w:tc>
          <w:tcPr>
            <w:tcW w:w="533" w:type="dxa"/>
            <w:tcMar>
              <w:top w:w="72" w:type="dxa"/>
              <w:bottom w:w="72" w:type="dxa"/>
            </w:tcMar>
          </w:tcPr>
          <w:p w14:paraId="6C4347CE" w14:textId="77777777" w:rsidR="00DF250B" w:rsidRPr="00923815" w:rsidRDefault="00DF250B" w:rsidP="00323353">
            <w:pPr>
              <w:widowControl w:val="0"/>
              <w:spacing w:line="259" w:lineRule="auto"/>
              <w:rPr>
                <w:rFonts w:ascii="Arial" w:eastAsia="Calibri" w:hAnsi="Arial" w:cs="Arial"/>
                <w:sz w:val="20"/>
                <w:szCs w:val="20"/>
              </w:rPr>
            </w:pPr>
            <w:r w:rsidRPr="00923815">
              <w:rPr>
                <w:rFonts w:ascii="Arial" w:eastAsia="Calibri" w:hAnsi="Arial" w:cs="Arial"/>
                <w:sz w:val="20"/>
                <w:szCs w:val="20"/>
              </w:rPr>
              <w:t>.1</w:t>
            </w:r>
          </w:p>
        </w:tc>
        <w:tc>
          <w:tcPr>
            <w:tcW w:w="5132" w:type="dxa"/>
            <w:tcMar>
              <w:top w:w="72" w:type="dxa"/>
              <w:bottom w:w="72" w:type="dxa"/>
            </w:tcMar>
          </w:tcPr>
          <w:p w14:paraId="6C269F79" w14:textId="77777777" w:rsidR="00DF250B" w:rsidRPr="00923815" w:rsidRDefault="00DF250B" w:rsidP="00323353">
            <w:pPr>
              <w:widowControl w:val="0"/>
              <w:spacing w:line="259" w:lineRule="auto"/>
              <w:rPr>
                <w:rFonts w:ascii="Arial" w:eastAsia="Calibri" w:hAnsi="Arial" w:cs="Arial"/>
                <w:sz w:val="20"/>
                <w:szCs w:val="20"/>
              </w:rPr>
            </w:pPr>
            <w:r w:rsidRPr="00923815">
              <w:rPr>
                <w:rFonts w:ascii="Arial" w:eastAsia="Calibri" w:hAnsi="Arial" w:cs="Arial"/>
                <w:sz w:val="20"/>
                <w:szCs w:val="20"/>
              </w:rPr>
              <w:t>Site Plan Approval</w:t>
            </w:r>
          </w:p>
        </w:tc>
        <w:tc>
          <w:tcPr>
            <w:tcW w:w="709" w:type="dxa"/>
            <w:tcMar>
              <w:top w:w="72" w:type="dxa"/>
              <w:bottom w:w="72" w:type="dxa"/>
            </w:tcMar>
          </w:tcPr>
          <w:p w14:paraId="20C0C5B1" w14:textId="77777777" w:rsidR="00DF250B" w:rsidRPr="00923815" w:rsidRDefault="00DF250B" w:rsidP="00323353">
            <w:pPr>
              <w:widowControl w:val="0"/>
              <w:spacing w:line="259" w:lineRule="auto"/>
              <w:rPr>
                <w:rFonts w:ascii="Arial" w:eastAsia="Calibri" w:hAnsi="Arial" w:cs="Arial"/>
                <w:sz w:val="20"/>
                <w:szCs w:val="20"/>
              </w:rPr>
            </w:pPr>
          </w:p>
        </w:tc>
        <w:tc>
          <w:tcPr>
            <w:tcW w:w="3686" w:type="dxa"/>
            <w:tcMar>
              <w:top w:w="72" w:type="dxa"/>
              <w:bottom w:w="72" w:type="dxa"/>
            </w:tcMar>
          </w:tcPr>
          <w:p w14:paraId="1E6CDDF6" w14:textId="77777777" w:rsidR="00DF250B" w:rsidRPr="00923815" w:rsidRDefault="00DF250B" w:rsidP="00323353">
            <w:pPr>
              <w:widowControl w:val="0"/>
              <w:spacing w:line="259" w:lineRule="auto"/>
              <w:rPr>
                <w:rFonts w:ascii="Arial" w:eastAsia="Calibri" w:hAnsi="Arial" w:cs="Arial"/>
                <w:sz w:val="20"/>
                <w:szCs w:val="20"/>
              </w:rPr>
            </w:pPr>
          </w:p>
        </w:tc>
      </w:tr>
      <w:tr w:rsidR="00DF250B" w:rsidRPr="00923815" w14:paraId="0B57AD39" w14:textId="77777777" w:rsidTr="00C61AE7">
        <w:trPr>
          <w:cantSplit/>
          <w:trHeight w:val="227"/>
        </w:trPr>
        <w:tc>
          <w:tcPr>
            <w:tcW w:w="533" w:type="dxa"/>
            <w:tcMar>
              <w:top w:w="72" w:type="dxa"/>
              <w:bottom w:w="72" w:type="dxa"/>
            </w:tcMar>
          </w:tcPr>
          <w:p w14:paraId="7ED79220" w14:textId="77777777" w:rsidR="00DF250B" w:rsidRPr="00923815" w:rsidRDefault="00DF250B" w:rsidP="00323353">
            <w:pPr>
              <w:widowControl w:val="0"/>
              <w:spacing w:line="259" w:lineRule="auto"/>
              <w:rPr>
                <w:rFonts w:ascii="Arial" w:eastAsia="Calibri" w:hAnsi="Arial" w:cs="Arial"/>
                <w:sz w:val="20"/>
                <w:szCs w:val="20"/>
              </w:rPr>
            </w:pPr>
            <w:r w:rsidRPr="00923815">
              <w:rPr>
                <w:rFonts w:ascii="Arial" w:eastAsia="Calibri" w:hAnsi="Arial" w:cs="Arial"/>
                <w:sz w:val="20"/>
                <w:szCs w:val="20"/>
              </w:rPr>
              <w:t>.2</w:t>
            </w:r>
          </w:p>
        </w:tc>
        <w:tc>
          <w:tcPr>
            <w:tcW w:w="5132" w:type="dxa"/>
            <w:tcMar>
              <w:top w:w="72" w:type="dxa"/>
              <w:bottom w:w="72" w:type="dxa"/>
            </w:tcMar>
          </w:tcPr>
          <w:p w14:paraId="2F0DDD65" w14:textId="77777777" w:rsidR="00DF250B" w:rsidRPr="00923815" w:rsidRDefault="00DF250B" w:rsidP="00323353">
            <w:pPr>
              <w:widowControl w:val="0"/>
              <w:spacing w:line="259" w:lineRule="auto"/>
              <w:rPr>
                <w:rFonts w:ascii="Arial" w:eastAsia="Calibri" w:hAnsi="Arial" w:cs="Arial"/>
                <w:sz w:val="20"/>
                <w:szCs w:val="20"/>
              </w:rPr>
            </w:pPr>
            <w:r w:rsidRPr="00923815">
              <w:rPr>
                <w:rFonts w:ascii="Arial" w:eastAsia="Calibri" w:hAnsi="Arial" w:cs="Arial"/>
                <w:sz w:val="20"/>
                <w:szCs w:val="20"/>
              </w:rPr>
              <w:t>Completion of pre-design phase</w:t>
            </w:r>
          </w:p>
        </w:tc>
        <w:tc>
          <w:tcPr>
            <w:tcW w:w="709" w:type="dxa"/>
            <w:tcMar>
              <w:top w:w="72" w:type="dxa"/>
              <w:bottom w:w="72" w:type="dxa"/>
            </w:tcMar>
          </w:tcPr>
          <w:p w14:paraId="41F34AA0" w14:textId="77777777" w:rsidR="00DF250B" w:rsidRPr="00923815" w:rsidRDefault="00DF250B" w:rsidP="00323353">
            <w:pPr>
              <w:widowControl w:val="0"/>
              <w:spacing w:line="259" w:lineRule="auto"/>
              <w:rPr>
                <w:rFonts w:ascii="Arial" w:eastAsia="Calibri" w:hAnsi="Arial" w:cs="Arial"/>
                <w:sz w:val="20"/>
                <w:szCs w:val="20"/>
              </w:rPr>
            </w:pPr>
          </w:p>
        </w:tc>
        <w:tc>
          <w:tcPr>
            <w:tcW w:w="3686" w:type="dxa"/>
            <w:tcMar>
              <w:top w:w="72" w:type="dxa"/>
              <w:bottom w:w="72" w:type="dxa"/>
            </w:tcMar>
          </w:tcPr>
          <w:p w14:paraId="2D82BB49" w14:textId="77777777" w:rsidR="00DF250B" w:rsidRPr="00923815" w:rsidRDefault="00DF250B" w:rsidP="00323353">
            <w:pPr>
              <w:widowControl w:val="0"/>
              <w:spacing w:line="259" w:lineRule="auto"/>
              <w:rPr>
                <w:rFonts w:ascii="Arial" w:eastAsia="Calibri" w:hAnsi="Arial" w:cs="Arial"/>
                <w:sz w:val="20"/>
                <w:szCs w:val="20"/>
              </w:rPr>
            </w:pPr>
          </w:p>
        </w:tc>
      </w:tr>
      <w:tr w:rsidR="00DF250B" w:rsidRPr="00923815" w14:paraId="5183C855" w14:textId="77777777" w:rsidTr="00C61AE7">
        <w:trPr>
          <w:cantSplit/>
          <w:trHeight w:val="227"/>
        </w:trPr>
        <w:tc>
          <w:tcPr>
            <w:tcW w:w="533" w:type="dxa"/>
            <w:tcMar>
              <w:top w:w="72" w:type="dxa"/>
              <w:bottom w:w="72" w:type="dxa"/>
            </w:tcMar>
          </w:tcPr>
          <w:p w14:paraId="3D9D250C" w14:textId="77777777" w:rsidR="00DF250B" w:rsidRPr="00923815" w:rsidRDefault="00DF250B" w:rsidP="00323353">
            <w:pPr>
              <w:widowControl w:val="0"/>
              <w:spacing w:line="259" w:lineRule="auto"/>
              <w:rPr>
                <w:rFonts w:ascii="Arial" w:eastAsia="Calibri" w:hAnsi="Arial" w:cs="Arial"/>
                <w:sz w:val="20"/>
                <w:szCs w:val="20"/>
              </w:rPr>
            </w:pPr>
            <w:r w:rsidRPr="00923815">
              <w:rPr>
                <w:rFonts w:ascii="Arial" w:eastAsia="Calibri" w:hAnsi="Arial" w:cs="Arial"/>
                <w:sz w:val="20"/>
                <w:szCs w:val="20"/>
              </w:rPr>
              <w:t>.3</w:t>
            </w:r>
          </w:p>
        </w:tc>
        <w:tc>
          <w:tcPr>
            <w:tcW w:w="5132" w:type="dxa"/>
            <w:tcMar>
              <w:top w:w="72" w:type="dxa"/>
              <w:bottom w:w="72" w:type="dxa"/>
            </w:tcMar>
          </w:tcPr>
          <w:p w14:paraId="50A2FFD2" w14:textId="77777777" w:rsidR="00DF250B" w:rsidRPr="00923815" w:rsidRDefault="00DF250B" w:rsidP="00323353">
            <w:pPr>
              <w:widowControl w:val="0"/>
              <w:spacing w:line="259" w:lineRule="auto"/>
              <w:rPr>
                <w:rFonts w:ascii="Arial" w:eastAsia="Calibri" w:hAnsi="Arial" w:cs="Arial"/>
                <w:sz w:val="20"/>
                <w:szCs w:val="20"/>
              </w:rPr>
            </w:pPr>
            <w:r w:rsidRPr="00923815">
              <w:rPr>
                <w:rFonts w:ascii="Arial" w:eastAsia="Calibri" w:hAnsi="Arial" w:cs="Arial"/>
                <w:sz w:val="20"/>
                <w:szCs w:val="20"/>
              </w:rPr>
              <w:t>Completion of schematic design phase</w:t>
            </w:r>
          </w:p>
        </w:tc>
        <w:tc>
          <w:tcPr>
            <w:tcW w:w="709" w:type="dxa"/>
            <w:tcMar>
              <w:top w:w="72" w:type="dxa"/>
              <w:bottom w:w="72" w:type="dxa"/>
            </w:tcMar>
          </w:tcPr>
          <w:p w14:paraId="183CF98D" w14:textId="77777777" w:rsidR="00DF250B" w:rsidRPr="00923815" w:rsidRDefault="00DF250B" w:rsidP="00323353">
            <w:pPr>
              <w:widowControl w:val="0"/>
              <w:spacing w:line="259" w:lineRule="auto"/>
              <w:rPr>
                <w:rFonts w:ascii="Arial" w:eastAsia="Calibri" w:hAnsi="Arial" w:cs="Arial"/>
                <w:sz w:val="20"/>
                <w:szCs w:val="20"/>
              </w:rPr>
            </w:pPr>
          </w:p>
        </w:tc>
        <w:tc>
          <w:tcPr>
            <w:tcW w:w="3686" w:type="dxa"/>
            <w:tcMar>
              <w:top w:w="72" w:type="dxa"/>
              <w:bottom w:w="72" w:type="dxa"/>
            </w:tcMar>
          </w:tcPr>
          <w:p w14:paraId="763E5D07" w14:textId="77777777" w:rsidR="00DF250B" w:rsidRPr="00923815" w:rsidRDefault="00DF250B" w:rsidP="00323353">
            <w:pPr>
              <w:widowControl w:val="0"/>
              <w:spacing w:line="259" w:lineRule="auto"/>
              <w:rPr>
                <w:rFonts w:ascii="Arial" w:eastAsia="Calibri" w:hAnsi="Arial" w:cs="Arial"/>
                <w:sz w:val="20"/>
                <w:szCs w:val="20"/>
              </w:rPr>
            </w:pPr>
          </w:p>
        </w:tc>
      </w:tr>
      <w:tr w:rsidR="00DF250B" w:rsidRPr="00923815" w14:paraId="4CB25293" w14:textId="77777777" w:rsidTr="00C61AE7">
        <w:trPr>
          <w:cantSplit/>
          <w:trHeight w:val="227"/>
        </w:trPr>
        <w:tc>
          <w:tcPr>
            <w:tcW w:w="533" w:type="dxa"/>
            <w:tcMar>
              <w:top w:w="72" w:type="dxa"/>
              <w:bottom w:w="72" w:type="dxa"/>
            </w:tcMar>
          </w:tcPr>
          <w:p w14:paraId="47A94935" w14:textId="77777777" w:rsidR="00DF250B" w:rsidRPr="00923815" w:rsidRDefault="00DF250B" w:rsidP="00323353">
            <w:pPr>
              <w:widowControl w:val="0"/>
              <w:spacing w:line="259" w:lineRule="auto"/>
              <w:rPr>
                <w:rFonts w:ascii="Arial" w:eastAsia="Calibri" w:hAnsi="Arial" w:cs="Arial"/>
                <w:sz w:val="20"/>
                <w:szCs w:val="20"/>
              </w:rPr>
            </w:pPr>
            <w:r w:rsidRPr="00923815">
              <w:rPr>
                <w:rFonts w:ascii="Arial" w:eastAsia="Calibri" w:hAnsi="Arial" w:cs="Arial"/>
                <w:sz w:val="20"/>
                <w:szCs w:val="20"/>
              </w:rPr>
              <w:t>.4</w:t>
            </w:r>
          </w:p>
        </w:tc>
        <w:tc>
          <w:tcPr>
            <w:tcW w:w="5132" w:type="dxa"/>
            <w:tcMar>
              <w:top w:w="72" w:type="dxa"/>
              <w:bottom w:w="72" w:type="dxa"/>
            </w:tcMar>
          </w:tcPr>
          <w:p w14:paraId="446A5869" w14:textId="77777777" w:rsidR="00DF250B" w:rsidRPr="00923815" w:rsidRDefault="00DF250B" w:rsidP="00323353">
            <w:pPr>
              <w:widowControl w:val="0"/>
              <w:spacing w:line="259" w:lineRule="auto"/>
              <w:rPr>
                <w:rFonts w:ascii="Arial" w:eastAsia="Calibri" w:hAnsi="Arial" w:cs="Arial"/>
                <w:sz w:val="20"/>
                <w:szCs w:val="20"/>
              </w:rPr>
            </w:pPr>
            <w:r w:rsidRPr="00923815">
              <w:rPr>
                <w:rFonts w:ascii="Arial" w:eastAsia="Calibri" w:hAnsi="Arial" w:cs="Arial"/>
                <w:sz w:val="20"/>
                <w:szCs w:val="20"/>
              </w:rPr>
              <w:t>Completion of design development phase</w:t>
            </w:r>
          </w:p>
        </w:tc>
        <w:tc>
          <w:tcPr>
            <w:tcW w:w="709" w:type="dxa"/>
            <w:tcMar>
              <w:top w:w="72" w:type="dxa"/>
              <w:bottom w:w="72" w:type="dxa"/>
            </w:tcMar>
          </w:tcPr>
          <w:p w14:paraId="3ECE8C09" w14:textId="77777777" w:rsidR="00DF250B" w:rsidRPr="00923815" w:rsidRDefault="00DF250B" w:rsidP="00323353">
            <w:pPr>
              <w:widowControl w:val="0"/>
              <w:spacing w:line="259" w:lineRule="auto"/>
              <w:rPr>
                <w:rFonts w:ascii="Arial" w:eastAsia="Calibri" w:hAnsi="Arial" w:cs="Arial"/>
                <w:sz w:val="20"/>
                <w:szCs w:val="20"/>
              </w:rPr>
            </w:pPr>
          </w:p>
        </w:tc>
        <w:tc>
          <w:tcPr>
            <w:tcW w:w="3686" w:type="dxa"/>
            <w:tcMar>
              <w:top w:w="72" w:type="dxa"/>
              <w:bottom w:w="72" w:type="dxa"/>
            </w:tcMar>
          </w:tcPr>
          <w:p w14:paraId="14DF1196" w14:textId="77777777" w:rsidR="00DF250B" w:rsidRPr="00923815" w:rsidRDefault="00DF250B" w:rsidP="00323353">
            <w:pPr>
              <w:widowControl w:val="0"/>
              <w:spacing w:line="259" w:lineRule="auto"/>
              <w:rPr>
                <w:rFonts w:ascii="Arial" w:eastAsia="Calibri" w:hAnsi="Arial" w:cs="Arial"/>
                <w:sz w:val="20"/>
                <w:szCs w:val="20"/>
              </w:rPr>
            </w:pPr>
          </w:p>
        </w:tc>
      </w:tr>
      <w:tr w:rsidR="00DF250B" w:rsidRPr="00923815" w14:paraId="676170F7" w14:textId="77777777" w:rsidTr="00C61AE7">
        <w:trPr>
          <w:cantSplit/>
          <w:trHeight w:val="227"/>
        </w:trPr>
        <w:tc>
          <w:tcPr>
            <w:tcW w:w="533" w:type="dxa"/>
            <w:tcMar>
              <w:top w:w="72" w:type="dxa"/>
              <w:bottom w:w="72" w:type="dxa"/>
            </w:tcMar>
          </w:tcPr>
          <w:p w14:paraId="7016BC3F" w14:textId="77777777" w:rsidR="00DF250B" w:rsidRPr="00923815" w:rsidRDefault="00DF250B" w:rsidP="00323353">
            <w:pPr>
              <w:widowControl w:val="0"/>
              <w:spacing w:line="259" w:lineRule="auto"/>
              <w:rPr>
                <w:rFonts w:ascii="Arial" w:eastAsia="Calibri" w:hAnsi="Arial" w:cs="Arial"/>
                <w:sz w:val="20"/>
                <w:szCs w:val="20"/>
              </w:rPr>
            </w:pPr>
            <w:r w:rsidRPr="00923815">
              <w:rPr>
                <w:rFonts w:ascii="Arial" w:eastAsia="Calibri" w:hAnsi="Arial" w:cs="Arial"/>
                <w:sz w:val="20"/>
                <w:szCs w:val="20"/>
              </w:rPr>
              <w:t>.5</w:t>
            </w:r>
          </w:p>
        </w:tc>
        <w:tc>
          <w:tcPr>
            <w:tcW w:w="5132" w:type="dxa"/>
            <w:tcMar>
              <w:top w:w="72" w:type="dxa"/>
              <w:bottom w:w="72" w:type="dxa"/>
            </w:tcMar>
          </w:tcPr>
          <w:p w14:paraId="3340BDD7" w14:textId="77777777" w:rsidR="00DF250B" w:rsidRPr="00923815" w:rsidRDefault="00DF250B" w:rsidP="00323353">
            <w:pPr>
              <w:widowControl w:val="0"/>
              <w:spacing w:line="259" w:lineRule="auto"/>
              <w:rPr>
                <w:rFonts w:ascii="Arial" w:eastAsia="Calibri" w:hAnsi="Arial" w:cs="Arial"/>
                <w:sz w:val="20"/>
                <w:szCs w:val="20"/>
              </w:rPr>
            </w:pPr>
            <w:r w:rsidRPr="00923815">
              <w:rPr>
                <w:rFonts w:ascii="Arial" w:eastAsia="Calibri" w:hAnsi="Arial" w:cs="Arial"/>
                <w:sz w:val="20"/>
                <w:szCs w:val="20"/>
              </w:rPr>
              <w:t xml:space="preserve">Construction documents phase </w:t>
            </w:r>
          </w:p>
        </w:tc>
        <w:tc>
          <w:tcPr>
            <w:tcW w:w="709" w:type="dxa"/>
            <w:shd w:val="clear" w:color="auto" w:fill="BFBFBF" w:themeFill="background1" w:themeFillShade="BF"/>
            <w:tcMar>
              <w:top w:w="72" w:type="dxa"/>
              <w:bottom w:w="72" w:type="dxa"/>
            </w:tcMar>
          </w:tcPr>
          <w:p w14:paraId="55BFABCF" w14:textId="77777777" w:rsidR="00DF250B" w:rsidRPr="00923815" w:rsidRDefault="00DF250B" w:rsidP="00323353">
            <w:pPr>
              <w:widowControl w:val="0"/>
              <w:spacing w:line="259" w:lineRule="auto"/>
              <w:rPr>
                <w:rFonts w:ascii="Arial" w:eastAsia="Calibri" w:hAnsi="Arial" w:cs="Arial"/>
                <w:sz w:val="20"/>
                <w:szCs w:val="20"/>
              </w:rPr>
            </w:pPr>
          </w:p>
        </w:tc>
        <w:tc>
          <w:tcPr>
            <w:tcW w:w="3686" w:type="dxa"/>
            <w:shd w:val="clear" w:color="auto" w:fill="BFBFBF" w:themeFill="background1" w:themeFillShade="BF"/>
            <w:tcMar>
              <w:top w:w="72" w:type="dxa"/>
              <w:bottom w:w="72" w:type="dxa"/>
            </w:tcMar>
          </w:tcPr>
          <w:p w14:paraId="352F01B6" w14:textId="77777777" w:rsidR="00DF250B" w:rsidRPr="00923815" w:rsidRDefault="00DF250B" w:rsidP="00323353">
            <w:pPr>
              <w:widowControl w:val="0"/>
              <w:spacing w:line="259" w:lineRule="auto"/>
              <w:rPr>
                <w:rFonts w:ascii="Arial" w:eastAsia="Calibri" w:hAnsi="Arial" w:cs="Arial"/>
                <w:sz w:val="20"/>
                <w:szCs w:val="20"/>
              </w:rPr>
            </w:pPr>
          </w:p>
        </w:tc>
      </w:tr>
      <w:tr w:rsidR="00DF250B" w:rsidRPr="00923815" w14:paraId="0DFCBEDE" w14:textId="77777777" w:rsidTr="00C61AE7">
        <w:trPr>
          <w:cantSplit/>
          <w:trHeight w:val="227"/>
        </w:trPr>
        <w:tc>
          <w:tcPr>
            <w:tcW w:w="533" w:type="dxa"/>
            <w:tcMar>
              <w:top w:w="72" w:type="dxa"/>
              <w:bottom w:w="72" w:type="dxa"/>
            </w:tcMar>
          </w:tcPr>
          <w:p w14:paraId="2037A95F" w14:textId="77777777" w:rsidR="00DF250B" w:rsidRPr="00923815" w:rsidRDefault="00DF250B" w:rsidP="00323353">
            <w:pPr>
              <w:widowControl w:val="0"/>
              <w:spacing w:line="259" w:lineRule="auto"/>
              <w:rPr>
                <w:rFonts w:ascii="Arial" w:eastAsia="Calibri" w:hAnsi="Arial" w:cs="Arial"/>
                <w:sz w:val="20"/>
                <w:szCs w:val="20"/>
              </w:rPr>
            </w:pPr>
          </w:p>
        </w:tc>
        <w:tc>
          <w:tcPr>
            <w:tcW w:w="5132" w:type="dxa"/>
            <w:tcMar>
              <w:top w:w="72" w:type="dxa"/>
              <w:bottom w:w="72" w:type="dxa"/>
            </w:tcMar>
          </w:tcPr>
          <w:p w14:paraId="12695BBC" w14:textId="77777777" w:rsidR="00DF250B" w:rsidRPr="00923815" w:rsidRDefault="00DF250B" w:rsidP="00323353">
            <w:pPr>
              <w:widowControl w:val="0"/>
              <w:spacing w:line="259" w:lineRule="auto"/>
              <w:rPr>
                <w:rFonts w:ascii="Arial" w:eastAsia="Calibri" w:hAnsi="Arial" w:cs="Arial"/>
                <w:sz w:val="20"/>
                <w:szCs w:val="20"/>
              </w:rPr>
            </w:pPr>
            <w:r w:rsidRPr="00923815">
              <w:rPr>
                <w:rFonts w:ascii="Arial" w:eastAsia="Calibri" w:hAnsi="Arial" w:cs="Arial"/>
                <w:sz w:val="20"/>
                <w:szCs w:val="20"/>
              </w:rPr>
              <w:t>.1</w:t>
            </w:r>
            <w:r w:rsidRPr="00923815">
              <w:rPr>
                <w:rFonts w:ascii="Arial" w:eastAsia="Calibri" w:hAnsi="Arial" w:cs="Arial"/>
                <w:sz w:val="20"/>
                <w:szCs w:val="20"/>
              </w:rPr>
              <w:tab/>
              <w:t>Bid drawings</w:t>
            </w:r>
          </w:p>
        </w:tc>
        <w:tc>
          <w:tcPr>
            <w:tcW w:w="709" w:type="dxa"/>
            <w:tcMar>
              <w:top w:w="72" w:type="dxa"/>
              <w:bottom w:w="72" w:type="dxa"/>
            </w:tcMar>
          </w:tcPr>
          <w:p w14:paraId="6EF0F3F1" w14:textId="77777777" w:rsidR="00DF250B" w:rsidRPr="00923815" w:rsidRDefault="00DF250B" w:rsidP="00323353">
            <w:pPr>
              <w:widowControl w:val="0"/>
              <w:spacing w:line="259" w:lineRule="auto"/>
              <w:rPr>
                <w:rFonts w:ascii="Arial" w:eastAsia="Calibri" w:hAnsi="Arial" w:cs="Arial"/>
                <w:sz w:val="20"/>
                <w:szCs w:val="20"/>
              </w:rPr>
            </w:pPr>
          </w:p>
        </w:tc>
        <w:tc>
          <w:tcPr>
            <w:tcW w:w="3686" w:type="dxa"/>
            <w:tcMar>
              <w:top w:w="72" w:type="dxa"/>
              <w:bottom w:w="72" w:type="dxa"/>
            </w:tcMar>
          </w:tcPr>
          <w:p w14:paraId="2CCB4AAE" w14:textId="77777777" w:rsidR="00DF250B" w:rsidRPr="00923815" w:rsidRDefault="00DF250B" w:rsidP="00323353">
            <w:pPr>
              <w:widowControl w:val="0"/>
              <w:spacing w:line="259" w:lineRule="auto"/>
              <w:rPr>
                <w:rFonts w:ascii="Arial" w:eastAsia="Calibri" w:hAnsi="Arial" w:cs="Arial"/>
                <w:sz w:val="20"/>
                <w:szCs w:val="20"/>
              </w:rPr>
            </w:pPr>
          </w:p>
        </w:tc>
      </w:tr>
      <w:tr w:rsidR="00DF250B" w:rsidRPr="00923815" w14:paraId="6A02BC3F" w14:textId="77777777" w:rsidTr="00C61AE7">
        <w:trPr>
          <w:cantSplit/>
          <w:trHeight w:val="227"/>
        </w:trPr>
        <w:tc>
          <w:tcPr>
            <w:tcW w:w="533" w:type="dxa"/>
            <w:tcMar>
              <w:top w:w="72" w:type="dxa"/>
              <w:bottom w:w="72" w:type="dxa"/>
            </w:tcMar>
          </w:tcPr>
          <w:p w14:paraId="34331354" w14:textId="77777777" w:rsidR="00DF250B" w:rsidRPr="00923815" w:rsidRDefault="00DF250B" w:rsidP="00323353">
            <w:pPr>
              <w:widowControl w:val="0"/>
              <w:spacing w:line="259" w:lineRule="auto"/>
              <w:rPr>
                <w:rFonts w:ascii="Arial" w:eastAsia="Calibri" w:hAnsi="Arial" w:cs="Arial"/>
                <w:sz w:val="20"/>
                <w:szCs w:val="20"/>
              </w:rPr>
            </w:pPr>
          </w:p>
        </w:tc>
        <w:tc>
          <w:tcPr>
            <w:tcW w:w="5132" w:type="dxa"/>
            <w:tcMar>
              <w:top w:w="72" w:type="dxa"/>
              <w:bottom w:w="72" w:type="dxa"/>
            </w:tcMar>
          </w:tcPr>
          <w:p w14:paraId="26795EB3" w14:textId="77777777" w:rsidR="00DF250B" w:rsidRPr="00923815" w:rsidRDefault="00DF250B" w:rsidP="00323353">
            <w:pPr>
              <w:widowControl w:val="0"/>
              <w:spacing w:line="259" w:lineRule="auto"/>
              <w:rPr>
                <w:rFonts w:ascii="Arial" w:eastAsia="Calibri" w:hAnsi="Arial" w:cs="Arial"/>
                <w:sz w:val="20"/>
                <w:szCs w:val="20"/>
              </w:rPr>
            </w:pPr>
            <w:r w:rsidRPr="00923815">
              <w:rPr>
                <w:rFonts w:ascii="Arial" w:eastAsia="Calibri" w:hAnsi="Arial" w:cs="Arial"/>
                <w:sz w:val="20"/>
                <w:szCs w:val="20"/>
              </w:rPr>
              <w:t>.2</w:t>
            </w:r>
            <w:r w:rsidRPr="00923815">
              <w:rPr>
                <w:rFonts w:ascii="Arial" w:eastAsia="Calibri" w:hAnsi="Arial" w:cs="Arial"/>
                <w:sz w:val="20"/>
                <w:szCs w:val="20"/>
              </w:rPr>
              <w:tab/>
              <w:t>Permit drawings</w:t>
            </w:r>
          </w:p>
        </w:tc>
        <w:tc>
          <w:tcPr>
            <w:tcW w:w="709" w:type="dxa"/>
            <w:tcMar>
              <w:top w:w="72" w:type="dxa"/>
              <w:bottom w:w="72" w:type="dxa"/>
            </w:tcMar>
          </w:tcPr>
          <w:p w14:paraId="1932C30F" w14:textId="77777777" w:rsidR="00DF250B" w:rsidRPr="00923815" w:rsidRDefault="00DF250B" w:rsidP="00323353">
            <w:pPr>
              <w:widowControl w:val="0"/>
              <w:spacing w:line="259" w:lineRule="auto"/>
              <w:rPr>
                <w:rFonts w:ascii="Arial" w:eastAsia="Calibri" w:hAnsi="Arial" w:cs="Arial"/>
                <w:sz w:val="20"/>
                <w:szCs w:val="20"/>
              </w:rPr>
            </w:pPr>
          </w:p>
        </w:tc>
        <w:tc>
          <w:tcPr>
            <w:tcW w:w="3686" w:type="dxa"/>
            <w:tcMar>
              <w:top w:w="72" w:type="dxa"/>
              <w:bottom w:w="72" w:type="dxa"/>
            </w:tcMar>
          </w:tcPr>
          <w:p w14:paraId="4B71DB9C" w14:textId="77777777" w:rsidR="00DF250B" w:rsidRPr="00923815" w:rsidRDefault="00DF250B" w:rsidP="00323353">
            <w:pPr>
              <w:widowControl w:val="0"/>
              <w:spacing w:line="259" w:lineRule="auto"/>
              <w:rPr>
                <w:rFonts w:ascii="Arial" w:eastAsia="Calibri" w:hAnsi="Arial" w:cs="Arial"/>
                <w:sz w:val="20"/>
                <w:szCs w:val="20"/>
              </w:rPr>
            </w:pPr>
          </w:p>
        </w:tc>
      </w:tr>
      <w:tr w:rsidR="00DF250B" w:rsidRPr="00A84449" w14:paraId="394274D8" w14:textId="77777777" w:rsidTr="00C61AE7">
        <w:trPr>
          <w:cantSplit/>
          <w:trHeight w:val="227"/>
        </w:trPr>
        <w:tc>
          <w:tcPr>
            <w:tcW w:w="533" w:type="dxa"/>
            <w:tcMar>
              <w:top w:w="72" w:type="dxa"/>
              <w:bottom w:w="72" w:type="dxa"/>
            </w:tcMar>
          </w:tcPr>
          <w:p w14:paraId="05FCAF28" w14:textId="77777777" w:rsidR="00DF250B" w:rsidRPr="00923815" w:rsidRDefault="00DF250B" w:rsidP="00323353">
            <w:pPr>
              <w:widowControl w:val="0"/>
              <w:spacing w:line="259" w:lineRule="auto"/>
              <w:rPr>
                <w:rFonts w:ascii="Arial" w:eastAsia="Calibri" w:hAnsi="Arial" w:cs="Arial"/>
                <w:sz w:val="20"/>
                <w:szCs w:val="20"/>
              </w:rPr>
            </w:pPr>
            <w:r w:rsidRPr="00923815">
              <w:rPr>
                <w:rFonts w:ascii="Arial" w:eastAsia="Calibri" w:hAnsi="Arial" w:cs="Arial"/>
                <w:sz w:val="20"/>
                <w:szCs w:val="20"/>
              </w:rPr>
              <w:t>.6</w:t>
            </w:r>
          </w:p>
        </w:tc>
        <w:tc>
          <w:tcPr>
            <w:tcW w:w="5132" w:type="dxa"/>
            <w:tcMar>
              <w:top w:w="72" w:type="dxa"/>
              <w:bottom w:w="72" w:type="dxa"/>
            </w:tcMar>
          </w:tcPr>
          <w:p w14:paraId="49D84515" w14:textId="77777777" w:rsidR="00DF250B" w:rsidRPr="00923815" w:rsidRDefault="00DF250B" w:rsidP="00323353">
            <w:pPr>
              <w:widowControl w:val="0"/>
              <w:spacing w:line="259" w:lineRule="auto"/>
              <w:rPr>
                <w:rFonts w:ascii="Arial" w:eastAsia="Calibri" w:hAnsi="Arial" w:cs="Arial"/>
                <w:sz w:val="20"/>
                <w:szCs w:val="20"/>
              </w:rPr>
            </w:pPr>
            <w:r w:rsidRPr="00923815">
              <w:rPr>
                <w:rFonts w:ascii="Arial" w:eastAsia="Calibri" w:hAnsi="Arial" w:cs="Arial"/>
                <w:sz w:val="20"/>
                <w:szCs w:val="20"/>
              </w:rPr>
              <w:t xml:space="preserve">Completion of bid phase </w:t>
            </w:r>
            <w:r w:rsidRPr="00923815">
              <w:rPr>
                <w:rFonts w:ascii="Arial" w:eastAsia="Calibri" w:hAnsi="Arial" w:cs="Arial"/>
                <w:sz w:val="20"/>
                <w:szCs w:val="20"/>
              </w:rPr>
              <w:br/>
              <w:t>(issued for construction drawings)</w:t>
            </w:r>
          </w:p>
        </w:tc>
        <w:tc>
          <w:tcPr>
            <w:tcW w:w="709" w:type="dxa"/>
            <w:shd w:val="clear" w:color="auto" w:fill="auto"/>
            <w:tcMar>
              <w:top w:w="72" w:type="dxa"/>
              <w:bottom w:w="72" w:type="dxa"/>
            </w:tcMar>
          </w:tcPr>
          <w:p w14:paraId="08DF0F46" w14:textId="77777777" w:rsidR="00DF250B" w:rsidRPr="00923815" w:rsidRDefault="00DF250B" w:rsidP="00323353">
            <w:pPr>
              <w:widowControl w:val="0"/>
              <w:spacing w:line="259" w:lineRule="auto"/>
              <w:rPr>
                <w:rFonts w:ascii="Arial" w:eastAsia="Calibri" w:hAnsi="Arial" w:cs="Arial"/>
                <w:sz w:val="20"/>
                <w:szCs w:val="20"/>
              </w:rPr>
            </w:pPr>
          </w:p>
        </w:tc>
        <w:tc>
          <w:tcPr>
            <w:tcW w:w="3686" w:type="dxa"/>
            <w:shd w:val="clear" w:color="auto" w:fill="auto"/>
            <w:tcMar>
              <w:top w:w="72" w:type="dxa"/>
              <w:bottom w:w="72" w:type="dxa"/>
            </w:tcMar>
          </w:tcPr>
          <w:p w14:paraId="70599F55" w14:textId="77777777" w:rsidR="00DF250B" w:rsidRPr="00923815" w:rsidRDefault="00DF250B" w:rsidP="00323353">
            <w:pPr>
              <w:widowControl w:val="0"/>
              <w:spacing w:line="259" w:lineRule="auto"/>
              <w:rPr>
                <w:rFonts w:ascii="Arial" w:eastAsia="Calibri" w:hAnsi="Arial" w:cs="Arial"/>
                <w:sz w:val="20"/>
                <w:szCs w:val="20"/>
              </w:rPr>
            </w:pPr>
          </w:p>
        </w:tc>
      </w:tr>
      <w:tr w:rsidR="00DF250B" w:rsidRPr="00923815" w14:paraId="33F79800" w14:textId="77777777" w:rsidTr="00C61AE7">
        <w:trPr>
          <w:cantSplit/>
          <w:trHeight w:val="227"/>
        </w:trPr>
        <w:tc>
          <w:tcPr>
            <w:tcW w:w="533" w:type="dxa"/>
            <w:tcMar>
              <w:top w:w="72" w:type="dxa"/>
              <w:bottom w:w="72" w:type="dxa"/>
            </w:tcMar>
          </w:tcPr>
          <w:p w14:paraId="45894AC6" w14:textId="77777777" w:rsidR="00DF250B" w:rsidRPr="00923815" w:rsidRDefault="00DF250B" w:rsidP="00323353">
            <w:pPr>
              <w:widowControl w:val="0"/>
              <w:spacing w:line="259" w:lineRule="auto"/>
              <w:rPr>
                <w:rFonts w:ascii="Arial" w:eastAsia="Calibri" w:hAnsi="Arial" w:cs="Arial"/>
                <w:sz w:val="20"/>
                <w:szCs w:val="20"/>
              </w:rPr>
            </w:pPr>
            <w:r w:rsidRPr="00923815">
              <w:rPr>
                <w:rFonts w:ascii="Arial" w:eastAsia="Calibri" w:hAnsi="Arial" w:cs="Arial"/>
                <w:sz w:val="20"/>
                <w:szCs w:val="20"/>
              </w:rPr>
              <w:t>.7</w:t>
            </w:r>
          </w:p>
        </w:tc>
        <w:tc>
          <w:tcPr>
            <w:tcW w:w="5132" w:type="dxa"/>
            <w:tcMar>
              <w:top w:w="72" w:type="dxa"/>
              <w:bottom w:w="72" w:type="dxa"/>
            </w:tcMar>
          </w:tcPr>
          <w:p w14:paraId="3F0672A2" w14:textId="77777777" w:rsidR="00DF250B" w:rsidRPr="00923815" w:rsidRDefault="00DF250B" w:rsidP="00323353">
            <w:pPr>
              <w:widowControl w:val="0"/>
              <w:spacing w:line="259" w:lineRule="auto"/>
              <w:rPr>
                <w:rFonts w:ascii="Arial" w:eastAsia="Calibri" w:hAnsi="Arial" w:cs="Arial"/>
                <w:sz w:val="20"/>
                <w:szCs w:val="20"/>
              </w:rPr>
            </w:pPr>
            <w:r w:rsidRPr="00923815">
              <w:rPr>
                <w:rFonts w:ascii="Arial" w:eastAsia="Calibri" w:hAnsi="Arial" w:cs="Arial"/>
                <w:sz w:val="20"/>
                <w:szCs w:val="20"/>
              </w:rPr>
              <w:t>Completion of construction phase (</w:t>
            </w:r>
            <w:r w:rsidRPr="00923815">
              <w:rPr>
                <w:rFonts w:ascii="Arial" w:eastAsia="Calibri" w:hAnsi="Arial" w:cs="Arial"/>
                <w:i/>
                <w:sz w:val="20"/>
                <w:szCs w:val="20"/>
              </w:rPr>
              <w:t>Record Drawings</w:t>
            </w:r>
            <w:r w:rsidRPr="00923815">
              <w:rPr>
                <w:rFonts w:ascii="Arial" w:eastAsia="Calibri" w:hAnsi="Arial" w:cs="Arial"/>
                <w:sz w:val="20"/>
                <w:szCs w:val="20"/>
              </w:rPr>
              <w:t>)</w:t>
            </w:r>
          </w:p>
        </w:tc>
        <w:tc>
          <w:tcPr>
            <w:tcW w:w="709" w:type="dxa"/>
            <w:tcMar>
              <w:top w:w="72" w:type="dxa"/>
              <w:bottom w:w="72" w:type="dxa"/>
            </w:tcMar>
          </w:tcPr>
          <w:p w14:paraId="75688F7C" w14:textId="77777777" w:rsidR="00DF250B" w:rsidRPr="00923815" w:rsidRDefault="00DF250B" w:rsidP="00323353">
            <w:pPr>
              <w:widowControl w:val="0"/>
              <w:spacing w:line="259" w:lineRule="auto"/>
              <w:rPr>
                <w:rFonts w:ascii="Arial" w:eastAsia="Calibri" w:hAnsi="Arial" w:cs="Arial"/>
                <w:sz w:val="20"/>
                <w:szCs w:val="20"/>
              </w:rPr>
            </w:pPr>
          </w:p>
        </w:tc>
        <w:tc>
          <w:tcPr>
            <w:tcW w:w="3686" w:type="dxa"/>
            <w:tcMar>
              <w:top w:w="72" w:type="dxa"/>
              <w:bottom w:w="72" w:type="dxa"/>
            </w:tcMar>
          </w:tcPr>
          <w:p w14:paraId="475571B2" w14:textId="77777777" w:rsidR="00DF250B" w:rsidRPr="00923815" w:rsidRDefault="00DF250B" w:rsidP="00323353">
            <w:pPr>
              <w:widowControl w:val="0"/>
              <w:spacing w:line="259" w:lineRule="auto"/>
              <w:rPr>
                <w:rFonts w:ascii="Arial" w:eastAsia="Calibri" w:hAnsi="Arial" w:cs="Arial"/>
                <w:sz w:val="20"/>
                <w:szCs w:val="20"/>
              </w:rPr>
            </w:pPr>
          </w:p>
        </w:tc>
      </w:tr>
    </w:tbl>
    <w:p w14:paraId="3C8F05C7" w14:textId="77777777" w:rsidR="007B68EC" w:rsidRPr="00923815" w:rsidRDefault="007B68EC" w:rsidP="00C61AE7">
      <w:pPr>
        <w:spacing w:before="180" w:after="120" w:line="259" w:lineRule="auto"/>
        <w:rPr>
          <w:rFonts w:ascii="Arial" w:eastAsia="Calibri" w:hAnsi="Arial" w:cs="Arial"/>
          <w:sz w:val="20"/>
          <w:szCs w:val="20"/>
        </w:rPr>
      </w:pPr>
      <w:r w:rsidRPr="00923815">
        <w:rPr>
          <w:rFonts w:ascii="Arial" w:eastAsia="Calibri" w:hAnsi="Arial" w:cs="Arial"/>
          <w:sz w:val="20"/>
          <w:szCs w:val="20"/>
        </w:rPr>
        <w:t>As a condition precedent to the use of the editable CAD or BIM files</w:t>
      </w:r>
      <w:r>
        <w:rPr>
          <w:rFonts w:ascii="Arial" w:eastAsia="Calibri" w:hAnsi="Arial" w:cs="Arial"/>
          <w:sz w:val="20"/>
          <w:szCs w:val="20"/>
        </w:rPr>
        <w:t xml:space="preserve"> </w:t>
      </w:r>
      <w:r w:rsidRPr="0089716D">
        <w:rPr>
          <w:rFonts w:ascii="Arial" w:eastAsia="Calibri" w:hAnsi="Arial" w:cs="Arial"/>
          <w:sz w:val="20"/>
          <w:szCs w:val="20"/>
        </w:rPr>
        <w:t xml:space="preserve">by the </w:t>
      </w:r>
      <w:r w:rsidRPr="0089716D">
        <w:rPr>
          <w:rFonts w:ascii="Arial" w:eastAsia="Calibri" w:hAnsi="Arial" w:cs="Arial"/>
          <w:i/>
          <w:iCs/>
          <w:sz w:val="20"/>
          <w:szCs w:val="20"/>
        </w:rPr>
        <w:t>Client</w:t>
      </w:r>
      <w:r w:rsidRPr="00923815">
        <w:rPr>
          <w:rFonts w:ascii="Arial" w:eastAsia="Calibri" w:hAnsi="Arial" w:cs="Arial"/>
          <w:sz w:val="20"/>
          <w:szCs w:val="20"/>
        </w:rPr>
        <w:t xml:space="preserve">, the </w:t>
      </w:r>
      <w:r w:rsidRPr="00923815">
        <w:rPr>
          <w:rFonts w:ascii="Arial" w:eastAsia="Calibri" w:hAnsi="Arial" w:cs="Arial"/>
          <w:i/>
          <w:sz w:val="20"/>
          <w:szCs w:val="20"/>
        </w:rPr>
        <w:t>Client</w:t>
      </w:r>
      <w:r w:rsidRPr="00923815">
        <w:rPr>
          <w:rFonts w:ascii="Arial" w:eastAsia="Calibri" w:hAnsi="Arial" w:cs="Arial"/>
          <w:sz w:val="20"/>
          <w:szCs w:val="20"/>
        </w:rPr>
        <w:t xml:space="preserve"> agrees that use of the editable files is at the </w:t>
      </w:r>
      <w:r w:rsidRPr="00923815">
        <w:rPr>
          <w:rFonts w:ascii="Arial" w:eastAsia="Calibri" w:hAnsi="Arial" w:cs="Arial"/>
          <w:i/>
          <w:sz w:val="20"/>
          <w:szCs w:val="20"/>
        </w:rPr>
        <w:t>Client’s</w:t>
      </w:r>
      <w:r w:rsidRPr="00923815">
        <w:rPr>
          <w:rFonts w:ascii="Arial" w:eastAsia="Calibri" w:hAnsi="Arial" w:cs="Arial"/>
          <w:sz w:val="20"/>
          <w:szCs w:val="20"/>
        </w:rPr>
        <w:t xml:space="preserve"> own risk. The </w:t>
      </w:r>
      <w:r w:rsidRPr="00923815">
        <w:rPr>
          <w:rFonts w:ascii="Arial" w:eastAsia="Calibri" w:hAnsi="Arial" w:cs="Arial"/>
          <w:i/>
          <w:sz w:val="20"/>
          <w:szCs w:val="20"/>
        </w:rPr>
        <w:t>Client</w:t>
      </w:r>
      <w:r w:rsidRPr="00923815">
        <w:rPr>
          <w:rFonts w:ascii="Arial" w:eastAsia="Calibri" w:hAnsi="Arial" w:cs="Arial"/>
          <w:sz w:val="20"/>
          <w:szCs w:val="20"/>
        </w:rPr>
        <w:t xml:space="preserve"> further agrees to indemnify and </w:t>
      </w:r>
      <w:r>
        <w:rPr>
          <w:rFonts w:ascii="Arial" w:eastAsia="Calibri" w:hAnsi="Arial" w:cs="Arial"/>
          <w:sz w:val="20"/>
          <w:szCs w:val="20"/>
        </w:rPr>
        <w:t>hold</w:t>
      </w:r>
      <w:r w:rsidRPr="00923815">
        <w:rPr>
          <w:rFonts w:ascii="Arial" w:eastAsia="Calibri" w:hAnsi="Arial" w:cs="Arial"/>
          <w:sz w:val="20"/>
          <w:szCs w:val="20"/>
        </w:rPr>
        <w:t xml:space="preserve"> harmless the </w:t>
      </w:r>
      <w:r w:rsidRPr="00923815">
        <w:rPr>
          <w:rFonts w:ascii="Arial" w:eastAsia="Calibri" w:hAnsi="Arial" w:cs="Arial"/>
          <w:i/>
          <w:sz w:val="20"/>
          <w:szCs w:val="20"/>
        </w:rPr>
        <w:t>Architect</w:t>
      </w:r>
      <w:r w:rsidRPr="00923815">
        <w:rPr>
          <w:rFonts w:ascii="Arial" w:eastAsia="Calibri" w:hAnsi="Arial" w:cs="Arial"/>
          <w:sz w:val="20"/>
          <w:szCs w:val="20"/>
        </w:rPr>
        <w:t xml:space="preserve">, </w:t>
      </w:r>
      <w:r>
        <w:rPr>
          <w:rFonts w:ascii="Arial" w:eastAsia="Calibri" w:hAnsi="Arial" w:cs="Arial"/>
          <w:i/>
          <w:sz w:val="20"/>
          <w:szCs w:val="20"/>
        </w:rPr>
        <w:t>Architect’s</w:t>
      </w:r>
      <w:r w:rsidRPr="00923815">
        <w:rPr>
          <w:rFonts w:ascii="Arial" w:eastAsia="Calibri" w:hAnsi="Arial" w:cs="Arial"/>
          <w:sz w:val="20"/>
          <w:szCs w:val="20"/>
        </w:rPr>
        <w:t xml:space="preserve"> employees, agents</w:t>
      </w:r>
      <w:r w:rsidR="00395DAF">
        <w:rPr>
          <w:rFonts w:ascii="Arial" w:eastAsia="Calibri" w:hAnsi="Arial" w:cs="Arial"/>
          <w:sz w:val="20"/>
          <w:szCs w:val="20"/>
        </w:rPr>
        <w:t>,</w:t>
      </w:r>
      <w:r w:rsidRPr="00923815">
        <w:rPr>
          <w:rFonts w:ascii="Arial" w:eastAsia="Calibri" w:hAnsi="Arial" w:cs="Arial"/>
          <w:sz w:val="20"/>
          <w:szCs w:val="20"/>
        </w:rPr>
        <w:t xml:space="preserve"> and </w:t>
      </w:r>
      <w:r w:rsidRPr="00923815">
        <w:rPr>
          <w:rFonts w:ascii="Arial" w:eastAsia="Calibri" w:hAnsi="Arial" w:cs="Arial"/>
          <w:i/>
          <w:sz w:val="20"/>
          <w:szCs w:val="20"/>
        </w:rPr>
        <w:t>Consultants</w:t>
      </w:r>
      <w:r w:rsidRPr="00923815">
        <w:rPr>
          <w:rFonts w:ascii="Arial" w:eastAsia="Calibri" w:hAnsi="Arial" w:cs="Arial"/>
          <w:sz w:val="20"/>
          <w:szCs w:val="20"/>
        </w:rPr>
        <w:t xml:space="preserve"> from and against all claims, losses, demands, costs and expenses (including legal fees), damages</w:t>
      </w:r>
      <w:r w:rsidR="00103A08">
        <w:rPr>
          <w:rFonts w:ascii="Arial" w:eastAsia="Calibri" w:hAnsi="Arial" w:cs="Arial"/>
          <w:sz w:val="20"/>
          <w:szCs w:val="20"/>
        </w:rPr>
        <w:t>,</w:t>
      </w:r>
      <w:r w:rsidRPr="00923815">
        <w:rPr>
          <w:rFonts w:ascii="Arial" w:eastAsia="Calibri" w:hAnsi="Arial" w:cs="Arial"/>
          <w:sz w:val="20"/>
          <w:szCs w:val="20"/>
        </w:rPr>
        <w:t xml:space="preserve"> or recoveries (including any amounts paid in settlement) in contract or in tort arising by reason of, caused by, or alleged to be caused by, the </w:t>
      </w:r>
      <w:r w:rsidRPr="00923815">
        <w:rPr>
          <w:rFonts w:ascii="Arial" w:eastAsia="Calibri" w:hAnsi="Arial" w:cs="Arial"/>
          <w:i/>
          <w:sz w:val="20"/>
          <w:szCs w:val="20"/>
        </w:rPr>
        <w:t>Client’s</w:t>
      </w:r>
      <w:r w:rsidRPr="00923815">
        <w:rPr>
          <w:rFonts w:ascii="Arial" w:eastAsia="Calibri" w:hAnsi="Arial" w:cs="Arial"/>
          <w:sz w:val="20"/>
          <w:szCs w:val="20"/>
        </w:rPr>
        <w:t xml:space="preserve"> reliance on or use of the editable CAD or BIM files or the information contained therein. </w:t>
      </w:r>
    </w:p>
    <w:p w14:paraId="55DD6B99" w14:textId="77777777" w:rsidR="007B68EC" w:rsidRPr="00923815" w:rsidRDefault="007B68EC" w:rsidP="007B68EC">
      <w:pPr>
        <w:spacing w:before="120" w:after="120" w:line="259" w:lineRule="auto"/>
        <w:rPr>
          <w:rFonts w:ascii="Arial" w:eastAsia="Calibri" w:hAnsi="Arial" w:cs="Arial"/>
          <w:sz w:val="20"/>
          <w:szCs w:val="20"/>
        </w:rPr>
      </w:pPr>
      <w:r w:rsidRPr="00923815">
        <w:rPr>
          <w:rFonts w:ascii="Arial" w:eastAsia="Calibri" w:hAnsi="Arial" w:cs="Arial"/>
          <w:sz w:val="20"/>
          <w:szCs w:val="20"/>
        </w:rPr>
        <w:t>No reliance shall be made</w:t>
      </w:r>
      <w:r w:rsidRPr="00744C79">
        <w:rPr>
          <w:rFonts w:ascii="Arial" w:eastAsia="Calibri" w:hAnsi="Arial" w:cs="Arial"/>
          <w:sz w:val="20"/>
          <w:szCs w:val="20"/>
        </w:rPr>
        <w:t xml:space="preserve"> </w:t>
      </w:r>
      <w:r>
        <w:rPr>
          <w:rFonts w:ascii="Arial" w:eastAsia="Calibri" w:hAnsi="Arial" w:cs="Arial"/>
          <w:sz w:val="20"/>
          <w:szCs w:val="20"/>
        </w:rPr>
        <w:t xml:space="preserve">by the </w:t>
      </w:r>
      <w:r>
        <w:rPr>
          <w:rFonts w:ascii="Arial" w:eastAsia="Calibri" w:hAnsi="Arial" w:cs="Arial"/>
          <w:i/>
          <w:iCs/>
          <w:sz w:val="20"/>
          <w:szCs w:val="20"/>
        </w:rPr>
        <w:t xml:space="preserve">Client </w:t>
      </w:r>
      <w:r>
        <w:rPr>
          <w:rFonts w:ascii="Arial" w:eastAsia="Calibri" w:hAnsi="Arial" w:cs="Arial"/>
          <w:sz w:val="20"/>
          <w:szCs w:val="20"/>
        </w:rPr>
        <w:t>or any third party</w:t>
      </w:r>
      <w:r w:rsidRPr="00923815">
        <w:rPr>
          <w:rFonts w:ascii="Arial" w:eastAsia="Calibri" w:hAnsi="Arial" w:cs="Arial"/>
          <w:sz w:val="20"/>
          <w:szCs w:val="20"/>
        </w:rPr>
        <w:t xml:space="preserve"> on any information contained in the files that is not included in a pre-defined plo</w:t>
      </w:r>
      <w:r>
        <w:rPr>
          <w:rFonts w:ascii="Arial" w:eastAsia="Calibri" w:hAnsi="Arial" w:cs="Arial"/>
          <w:sz w:val="20"/>
          <w:szCs w:val="20"/>
        </w:rPr>
        <w:t>t</w:t>
      </w:r>
      <w:r w:rsidRPr="00923815">
        <w:rPr>
          <w:rFonts w:ascii="Arial" w:eastAsia="Calibri" w:hAnsi="Arial" w:cs="Arial"/>
          <w:sz w:val="20"/>
          <w:szCs w:val="20"/>
        </w:rPr>
        <w:t>table view intended to produce a drawing sheet include</w:t>
      </w:r>
      <w:r>
        <w:rPr>
          <w:rFonts w:ascii="Arial" w:eastAsia="Calibri" w:hAnsi="Arial" w:cs="Arial"/>
          <w:sz w:val="20"/>
          <w:szCs w:val="20"/>
        </w:rPr>
        <w:t>d</w:t>
      </w:r>
      <w:r w:rsidRPr="00923815">
        <w:rPr>
          <w:rFonts w:ascii="Arial" w:eastAsia="Calibri" w:hAnsi="Arial" w:cs="Arial"/>
          <w:sz w:val="20"/>
          <w:szCs w:val="20"/>
        </w:rPr>
        <w:t xml:space="preserve"> in the list of drawings.</w:t>
      </w:r>
    </w:p>
    <w:p w14:paraId="36308B2C" w14:textId="29925DA7" w:rsidR="003B277C" w:rsidRDefault="007B68EC" w:rsidP="0031192C">
      <w:pPr>
        <w:spacing w:after="120" w:line="259" w:lineRule="auto"/>
        <w:rPr>
          <w:rFonts w:ascii="Arial" w:hAnsi="Arial" w:cs="Arial"/>
          <w:sz w:val="20"/>
          <w:szCs w:val="20"/>
        </w:rPr>
      </w:pPr>
      <w:r w:rsidRPr="009871C1">
        <w:rPr>
          <w:rFonts w:ascii="Arial" w:hAnsi="Arial" w:cs="Arial"/>
          <w:sz w:val="20"/>
          <w:szCs w:val="20"/>
        </w:rPr>
        <w:t xml:space="preserve">This licence does not include any right to use the editable </w:t>
      </w:r>
      <w:r>
        <w:rPr>
          <w:rFonts w:ascii="Arial" w:hAnsi="Arial" w:cs="Arial"/>
          <w:sz w:val="20"/>
          <w:szCs w:val="20"/>
        </w:rPr>
        <w:t>CAD or BIM files or documents derived from them</w:t>
      </w:r>
      <w:r w:rsidRPr="009871C1">
        <w:rPr>
          <w:rFonts w:ascii="Arial" w:hAnsi="Arial" w:cs="Arial"/>
          <w:sz w:val="20"/>
          <w:szCs w:val="20"/>
        </w:rPr>
        <w:t xml:space="preserve"> in relation to another </w:t>
      </w:r>
      <w:r w:rsidRPr="009871C1">
        <w:rPr>
          <w:rFonts w:ascii="Arial" w:hAnsi="Arial" w:cs="Arial"/>
          <w:i/>
          <w:iCs/>
          <w:sz w:val="20"/>
          <w:szCs w:val="20"/>
        </w:rPr>
        <w:t>Project</w:t>
      </w:r>
      <w:r w:rsidRPr="009871C1">
        <w:rPr>
          <w:rFonts w:ascii="Arial" w:hAnsi="Arial" w:cs="Arial"/>
          <w:sz w:val="20"/>
          <w:szCs w:val="20"/>
        </w:rPr>
        <w:t xml:space="preserve">, including another building on the same or a different site. </w:t>
      </w:r>
    </w:p>
    <w:p w14:paraId="2167F1ED" w14:textId="77777777" w:rsidR="003B277C" w:rsidRDefault="003B277C" w:rsidP="0031192C">
      <w:pPr>
        <w:spacing w:after="120" w:line="259" w:lineRule="auto"/>
        <w:rPr>
          <w:rFonts w:ascii="Arial" w:hAnsi="Arial" w:cs="Arial"/>
          <w:sz w:val="20"/>
          <w:szCs w:val="20"/>
        </w:rPr>
        <w:sectPr w:rsidR="003B277C" w:rsidSect="003B277C">
          <w:headerReference w:type="default" r:id="rId25"/>
          <w:headerReference w:type="first" r:id="rId26"/>
          <w:type w:val="oddPage"/>
          <w:pgSz w:w="12242" w:h="15842" w:code="1"/>
          <w:pgMar w:top="720" w:right="720" w:bottom="720" w:left="720" w:header="720" w:footer="431" w:gutter="720"/>
          <w:pgNumType w:start="1"/>
          <w:cols w:space="720"/>
          <w:titlePg/>
          <w:docGrid w:linePitch="360"/>
        </w:sectPr>
      </w:pPr>
    </w:p>
    <w:p w14:paraId="001F1C28" w14:textId="33BFAF3D" w:rsidR="007B68EC" w:rsidRPr="00CA4C73" w:rsidRDefault="0031192C" w:rsidP="0031192C">
      <w:pPr>
        <w:spacing w:after="120" w:line="259" w:lineRule="auto"/>
        <w:rPr>
          <w:rFonts w:ascii="Arial" w:hAnsi="Arial" w:cs="Arial"/>
          <w:sz w:val="32"/>
          <w:szCs w:val="32"/>
        </w:rPr>
      </w:pPr>
      <w:r>
        <w:rPr>
          <w:rFonts w:ascii="Arial" w:hAnsi="Arial" w:cs="Arial"/>
          <w:sz w:val="32"/>
          <w:szCs w:val="32"/>
        </w:rPr>
        <w:lastRenderedPageBreak/>
        <w:t>Ap</w:t>
      </w:r>
      <w:r w:rsidR="007B68EC" w:rsidRPr="00CA4C73">
        <w:rPr>
          <w:rFonts w:ascii="Arial" w:hAnsi="Arial" w:cs="Arial"/>
          <w:sz w:val="32"/>
          <w:szCs w:val="32"/>
        </w:rPr>
        <w:t xml:space="preserve">pendix B </w:t>
      </w:r>
    </w:p>
    <w:p w14:paraId="4487EDD1" w14:textId="77777777" w:rsidR="007B68EC" w:rsidRPr="00CA4C73" w:rsidRDefault="00994743" w:rsidP="007B68EC">
      <w:pPr>
        <w:keepNext/>
        <w:widowControl w:val="0"/>
        <w:tabs>
          <w:tab w:val="left" w:pos="4320"/>
          <w:tab w:val="left" w:pos="4860"/>
          <w:tab w:val="right" w:pos="9720"/>
        </w:tabs>
        <w:autoSpaceDE w:val="0"/>
        <w:autoSpaceDN w:val="0"/>
        <w:adjustRightInd w:val="0"/>
        <w:spacing w:after="240" w:line="259" w:lineRule="auto"/>
        <w:rPr>
          <w:rFonts w:ascii="Arial" w:hAnsi="Arial" w:cs="Arial"/>
          <w:b/>
          <w:sz w:val="28"/>
          <w:szCs w:val="28"/>
        </w:rPr>
      </w:pPr>
      <w:r>
        <w:rPr>
          <w:rFonts w:ascii="Arial" w:hAnsi="Arial" w:cs="Arial"/>
          <w:b/>
          <w:sz w:val="28"/>
          <w:szCs w:val="28"/>
        </w:rPr>
        <w:t xml:space="preserve">Waiver of </w:t>
      </w:r>
      <w:r w:rsidR="007B68EC" w:rsidRPr="00CA4C73">
        <w:rPr>
          <w:rFonts w:ascii="Arial" w:hAnsi="Arial" w:cs="Arial"/>
          <w:b/>
          <w:sz w:val="28"/>
          <w:szCs w:val="28"/>
        </w:rPr>
        <w:t xml:space="preserve">Moral Rights </w:t>
      </w:r>
    </w:p>
    <w:p w14:paraId="2DBB491D" w14:textId="77777777" w:rsidR="007B68EC" w:rsidRPr="00C95E89" w:rsidRDefault="007B68EC" w:rsidP="007B68EC">
      <w:pPr>
        <w:spacing w:before="120" w:after="120" w:line="259" w:lineRule="auto"/>
        <w:rPr>
          <w:rFonts w:ascii="Arial" w:hAnsi="Arial" w:cs="Arial"/>
          <w:color w:val="0D0D0D" w:themeColor="text1" w:themeTint="F2"/>
          <w:sz w:val="20"/>
          <w:szCs w:val="20"/>
        </w:rPr>
      </w:pPr>
      <w:r w:rsidRPr="00BB40F2">
        <w:rPr>
          <w:rFonts w:ascii="Arial" w:eastAsia="Calibri" w:hAnsi="Arial" w:cs="Arial"/>
          <w:sz w:val="20"/>
          <w:szCs w:val="20"/>
        </w:rPr>
        <w:t>When relin</w:t>
      </w:r>
      <w:r>
        <w:rPr>
          <w:rFonts w:ascii="Arial" w:eastAsia="Calibri" w:hAnsi="Arial" w:cs="Arial"/>
          <w:sz w:val="20"/>
          <w:szCs w:val="20"/>
        </w:rPr>
        <w:t>q</w:t>
      </w:r>
      <w:r w:rsidRPr="00BB40F2">
        <w:rPr>
          <w:rFonts w:ascii="Arial" w:eastAsia="Calibri" w:hAnsi="Arial" w:cs="Arial"/>
          <w:sz w:val="20"/>
          <w:szCs w:val="20"/>
        </w:rPr>
        <w:t xml:space="preserve">uishment of </w:t>
      </w:r>
      <w:r w:rsidRPr="00BB40F2">
        <w:rPr>
          <w:rFonts w:ascii="Arial" w:eastAsia="Calibri" w:hAnsi="Arial" w:cs="Arial"/>
          <w:i/>
          <w:sz w:val="20"/>
          <w:szCs w:val="20"/>
        </w:rPr>
        <w:t>Moral Rights</w:t>
      </w:r>
      <w:r w:rsidRPr="00BB40F2">
        <w:rPr>
          <w:rFonts w:ascii="Arial" w:eastAsia="Calibri" w:hAnsi="Arial" w:cs="Arial"/>
          <w:sz w:val="20"/>
          <w:szCs w:val="20"/>
        </w:rPr>
        <w:t xml:space="preserve"> is selected in Schedule </w:t>
      </w:r>
      <w:r w:rsidR="008B22EC">
        <w:rPr>
          <w:rFonts w:ascii="Arial" w:eastAsia="Calibri" w:hAnsi="Arial" w:cs="Arial"/>
          <w:sz w:val="20"/>
          <w:szCs w:val="20"/>
        </w:rPr>
        <w:t>3</w:t>
      </w:r>
      <w:r w:rsidR="008B22EC" w:rsidRPr="00BB40F2">
        <w:rPr>
          <w:rFonts w:ascii="Arial" w:eastAsia="Calibri" w:hAnsi="Arial" w:cs="Arial"/>
          <w:sz w:val="20"/>
          <w:szCs w:val="20"/>
        </w:rPr>
        <w:t xml:space="preserve"> </w:t>
      </w:r>
      <w:r w:rsidRPr="00BB40F2">
        <w:rPr>
          <w:rFonts w:ascii="Arial" w:eastAsia="Calibri" w:hAnsi="Arial" w:cs="Arial"/>
          <w:sz w:val="20"/>
          <w:szCs w:val="20"/>
        </w:rPr>
        <w:t xml:space="preserve">by the </w:t>
      </w:r>
      <w:r w:rsidRPr="00BB40F2">
        <w:rPr>
          <w:rFonts w:ascii="Arial" w:eastAsia="Calibri" w:hAnsi="Arial" w:cs="Arial"/>
          <w:i/>
          <w:sz w:val="20"/>
          <w:szCs w:val="20"/>
        </w:rPr>
        <w:t>Client</w:t>
      </w:r>
      <w:r w:rsidRPr="00BB40F2">
        <w:rPr>
          <w:rFonts w:ascii="Arial" w:eastAsia="Calibri" w:hAnsi="Arial" w:cs="Arial"/>
          <w:sz w:val="20"/>
          <w:szCs w:val="20"/>
        </w:rPr>
        <w:t>, t</w:t>
      </w:r>
      <w:r w:rsidRPr="00BB40F2">
        <w:rPr>
          <w:rFonts w:ascii="Arial" w:hAnsi="Arial" w:cs="Arial"/>
          <w:color w:val="0D0D0D" w:themeColor="text1" w:themeTint="F2"/>
          <w:sz w:val="20"/>
          <w:szCs w:val="20"/>
        </w:rPr>
        <w:t xml:space="preserve">o facilitate the </w:t>
      </w:r>
      <w:r w:rsidRPr="00BB40F2">
        <w:rPr>
          <w:rFonts w:ascii="Arial" w:hAnsi="Arial" w:cs="Arial"/>
          <w:i/>
          <w:color w:val="0D0D0D" w:themeColor="text1" w:themeTint="F2"/>
          <w:sz w:val="20"/>
          <w:szCs w:val="20"/>
        </w:rPr>
        <w:t>Client</w:t>
      </w:r>
      <w:r w:rsidRPr="00BB40F2">
        <w:rPr>
          <w:rFonts w:ascii="Arial" w:hAnsi="Arial" w:cs="Arial"/>
          <w:color w:val="0D0D0D" w:themeColor="text1" w:themeTint="F2"/>
          <w:sz w:val="20"/>
          <w:szCs w:val="20"/>
        </w:rPr>
        <w:t xml:space="preserve">’s use of the </w:t>
      </w:r>
      <w:r w:rsidRPr="00BB40F2">
        <w:rPr>
          <w:rFonts w:ascii="Arial" w:hAnsi="Arial" w:cs="Arial"/>
          <w:i/>
          <w:color w:val="0D0D0D" w:themeColor="text1" w:themeTint="F2"/>
          <w:sz w:val="20"/>
          <w:szCs w:val="20"/>
        </w:rPr>
        <w:t>Project</w:t>
      </w:r>
      <w:r w:rsidRPr="00BB40F2">
        <w:rPr>
          <w:rFonts w:ascii="Arial" w:hAnsi="Arial" w:cs="Arial"/>
          <w:color w:val="0D0D0D" w:themeColor="text1" w:themeTint="F2"/>
          <w:sz w:val="20"/>
          <w:szCs w:val="20"/>
        </w:rPr>
        <w:t>, including any future modifications,</w:t>
      </w:r>
      <w:r w:rsidR="00222670">
        <w:rPr>
          <w:rFonts w:ascii="Arial" w:hAnsi="Arial" w:cs="Arial"/>
          <w:color w:val="0D0D0D" w:themeColor="text1" w:themeTint="F2"/>
          <w:sz w:val="20"/>
          <w:szCs w:val="20"/>
        </w:rPr>
        <w:t xml:space="preserve"> upon completion of the </w:t>
      </w:r>
      <w:r w:rsidR="00222670">
        <w:rPr>
          <w:rFonts w:ascii="Arial" w:hAnsi="Arial" w:cs="Arial"/>
          <w:i/>
          <w:color w:val="0D0D0D" w:themeColor="text1" w:themeTint="F2"/>
          <w:sz w:val="20"/>
          <w:szCs w:val="20"/>
        </w:rPr>
        <w:t>Project</w:t>
      </w:r>
      <w:r w:rsidR="00222670">
        <w:rPr>
          <w:rFonts w:ascii="Arial" w:hAnsi="Arial" w:cs="Arial"/>
          <w:color w:val="0D0D0D" w:themeColor="text1" w:themeTint="F2"/>
          <w:sz w:val="20"/>
          <w:szCs w:val="20"/>
        </w:rPr>
        <w:t>,</w:t>
      </w:r>
      <w:r w:rsidRPr="00BB40F2">
        <w:rPr>
          <w:rFonts w:ascii="Arial" w:hAnsi="Arial" w:cs="Arial"/>
          <w:color w:val="0D0D0D" w:themeColor="text1" w:themeTint="F2"/>
          <w:sz w:val="20"/>
          <w:szCs w:val="20"/>
        </w:rPr>
        <w:t xml:space="preserve"> the </w:t>
      </w:r>
      <w:r w:rsidRPr="00BB40F2">
        <w:rPr>
          <w:rFonts w:ascii="Arial" w:hAnsi="Arial" w:cs="Arial"/>
          <w:i/>
          <w:color w:val="0D0D0D" w:themeColor="text1" w:themeTint="F2"/>
          <w:sz w:val="20"/>
          <w:szCs w:val="20"/>
        </w:rPr>
        <w:t>Architect</w:t>
      </w:r>
      <w:r w:rsidRPr="00BB40F2">
        <w:rPr>
          <w:rFonts w:ascii="Arial" w:hAnsi="Arial" w:cs="Arial"/>
          <w:color w:val="0D0D0D" w:themeColor="text1" w:themeTint="F2"/>
          <w:sz w:val="20"/>
          <w:szCs w:val="20"/>
        </w:rPr>
        <w:t xml:space="preserve">, hereby </w:t>
      </w:r>
      <w:r w:rsidRPr="00BB40F2">
        <w:rPr>
          <w:rFonts w:ascii="Arial" w:hAnsi="Arial" w:cs="Arial"/>
          <w:sz w:val="20"/>
          <w:szCs w:val="20"/>
        </w:rPr>
        <w:t xml:space="preserve">waives </w:t>
      </w:r>
      <w:r w:rsidR="00222670">
        <w:rPr>
          <w:rFonts w:ascii="Arial" w:hAnsi="Arial" w:cs="Arial"/>
          <w:sz w:val="20"/>
          <w:szCs w:val="20"/>
        </w:rPr>
        <w:t xml:space="preserve">in favour of the </w:t>
      </w:r>
      <w:r w:rsidR="00222670" w:rsidRPr="00222670">
        <w:rPr>
          <w:rFonts w:ascii="Arial" w:hAnsi="Arial" w:cs="Arial"/>
          <w:i/>
          <w:sz w:val="20"/>
          <w:szCs w:val="20"/>
        </w:rPr>
        <w:t>Client</w:t>
      </w:r>
      <w:r w:rsidR="00222670">
        <w:rPr>
          <w:rFonts w:ascii="Arial" w:hAnsi="Arial" w:cs="Arial"/>
          <w:sz w:val="20"/>
          <w:szCs w:val="20"/>
        </w:rPr>
        <w:t xml:space="preserve"> </w:t>
      </w:r>
      <w:r w:rsidRPr="00222670">
        <w:rPr>
          <w:rFonts w:ascii="Arial" w:hAnsi="Arial" w:cs="Arial"/>
          <w:sz w:val="20"/>
          <w:szCs w:val="20"/>
        </w:rPr>
        <w:t>the</w:t>
      </w:r>
      <w:r w:rsidR="00222670" w:rsidRPr="00222670">
        <w:rPr>
          <w:rFonts w:ascii="Arial" w:hAnsi="Arial" w:cs="Arial"/>
          <w:sz w:val="20"/>
          <w:szCs w:val="20"/>
        </w:rPr>
        <w:t>ir</w:t>
      </w:r>
      <w:r w:rsidRPr="00BB40F2">
        <w:rPr>
          <w:rFonts w:ascii="Arial" w:hAnsi="Arial" w:cs="Arial"/>
          <w:sz w:val="20"/>
          <w:szCs w:val="20"/>
        </w:rPr>
        <w:t xml:space="preserve"> </w:t>
      </w:r>
      <w:r w:rsidRPr="00BB40F2">
        <w:rPr>
          <w:rFonts w:ascii="Arial" w:hAnsi="Arial" w:cs="Arial"/>
          <w:i/>
          <w:sz w:val="20"/>
          <w:szCs w:val="20"/>
        </w:rPr>
        <w:t>Moral Rights</w:t>
      </w:r>
      <w:r w:rsidRPr="00BB40F2">
        <w:rPr>
          <w:rFonts w:ascii="Arial" w:hAnsi="Arial" w:cs="Arial"/>
          <w:sz w:val="20"/>
          <w:szCs w:val="20"/>
        </w:rPr>
        <w:t xml:space="preserve"> </w:t>
      </w:r>
      <w:r w:rsidRPr="00BB40F2">
        <w:rPr>
          <w:rFonts w:ascii="Arial" w:hAnsi="Arial" w:cs="Arial"/>
          <w:color w:val="0D0D0D" w:themeColor="text1" w:themeTint="F2"/>
          <w:sz w:val="20"/>
          <w:szCs w:val="20"/>
        </w:rPr>
        <w:t xml:space="preserve">in the </w:t>
      </w:r>
      <w:r w:rsidRPr="00BB40F2">
        <w:rPr>
          <w:rFonts w:ascii="Arial" w:hAnsi="Arial" w:cs="Arial"/>
          <w:i/>
          <w:color w:val="0D0D0D" w:themeColor="text1" w:themeTint="F2"/>
          <w:sz w:val="20"/>
          <w:szCs w:val="20"/>
        </w:rPr>
        <w:t>Project</w:t>
      </w:r>
      <w:r w:rsidRPr="00C95E89">
        <w:rPr>
          <w:rFonts w:ascii="Arial" w:hAnsi="Arial" w:cs="Arial"/>
          <w:color w:val="0D0D0D" w:themeColor="text1" w:themeTint="F2"/>
          <w:sz w:val="20"/>
          <w:szCs w:val="20"/>
        </w:rPr>
        <w:t xml:space="preserve"> as indicated </w:t>
      </w:r>
      <w:r>
        <w:rPr>
          <w:rFonts w:ascii="Arial" w:hAnsi="Arial" w:cs="Arial"/>
          <w:color w:val="0D0D0D" w:themeColor="text1" w:themeTint="F2"/>
          <w:sz w:val="20"/>
          <w:szCs w:val="20"/>
        </w:rPr>
        <w:t xml:space="preserve">and selected </w:t>
      </w:r>
      <w:r w:rsidRPr="00C95E89">
        <w:rPr>
          <w:rFonts w:ascii="Arial" w:hAnsi="Arial" w:cs="Arial"/>
          <w:color w:val="0D0D0D" w:themeColor="text1" w:themeTint="F2"/>
          <w:sz w:val="20"/>
          <w:szCs w:val="20"/>
        </w:rPr>
        <w:t>below:</w:t>
      </w:r>
      <w:r>
        <w:rPr>
          <w:rFonts w:ascii="Arial" w:hAnsi="Arial" w:cs="Arial"/>
          <w:color w:val="0D0D0D" w:themeColor="text1" w:themeTint="F2"/>
          <w:sz w:val="20"/>
          <w:szCs w:val="20"/>
        </w:rPr>
        <w:t xml:space="preserve"> </w:t>
      </w:r>
    </w:p>
    <w:p w14:paraId="04F0ABC4" w14:textId="77777777" w:rsidR="007B68EC" w:rsidRDefault="003B4D2C" w:rsidP="007B68EC">
      <w:pPr>
        <w:spacing w:before="120" w:after="120" w:line="259" w:lineRule="auto"/>
        <w:rPr>
          <w:rFonts w:ascii="Arial" w:hAnsi="Arial" w:cs="Arial"/>
          <w:i/>
          <w:color w:val="0D0D0D" w:themeColor="text1" w:themeTint="F2"/>
          <w:sz w:val="20"/>
          <w:szCs w:val="20"/>
        </w:rPr>
      </w:pPr>
      <w:sdt>
        <w:sdtPr>
          <w:rPr>
            <w:rFonts w:ascii="Arial" w:hAnsi="Arial" w:cs="Arial"/>
            <w:color w:val="0D0D0D" w:themeColor="text1" w:themeTint="F2"/>
            <w:sz w:val="20"/>
            <w:szCs w:val="20"/>
          </w:rPr>
          <w:id w:val="1634213061"/>
          <w14:checkbox>
            <w14:checked w14:val="0"/>
            <w14:checkedState w14:val="2612" w14:font="MS Gothic"/>
            <w14:uncheckedState w14:val="2610" w14:font="MS Gothic"/>
          </w14:checkbox>
        </w:sdtPr>
        <w:sdtEndPr/>
        <w:sdtContent>
          <w:r w:rsidR="007B68EC">
            <w:rPr>
              <w:rFonts w:ascii="MS Gothic" w:eastAsia="MS Gothic" w:hAnsi="MS Gothic" w:cs="Arial" w:hint="eastAsia"/>
              <w:color w:val="0D0D0D" w:themeColor="text1" w:themeTint="F2"/>
              <w:sz w:val="20"/>
              <w:szCs w:val="20"/>
            </w:rPr>
            <w:t>☐</w:t>
          </w:r>
        </w:sdtContent>
      </w:sdt>
      <w:r w:rsidR="007B68EC">
        <w:rPr>
          <w:rFonts w:ascii="Arial" w:hAnsi="Arial" w:cs="Arial"/>
          <w:i/>
          <w:color w:val="0D0D0D" w:themeColor="text1" w:themeTint="F2"/>
          <w:sz w:val="20"/>
          <w:szCs w:val="20"/>
        </w:rPr>
        <w:t xml:space="preserve"> </w:t>
      </w:r>
      <w:r w:rsidR="007B68EC" w:rsidRPr="00232ABB">
        <w:rPr>
          <w:rFonts w:ascii="Arial" w:hAnsi="Arial" w:cs="Arial"/>
          <w:color w:val="0D0D0D" w:themeColor="text1" w:themeTint="F2"/>
          <w:sz w:val="20"/>
          <w:szCs w:val="20"/>
        </w:rPr>
        <w:t>Not Applicable.</w:t>
      </w:r>
      <w:r w:rsidR="007B68EC">
        <w:rPr>
          <w:rFonts w:ascii="Arial" w:hAnsi="Arial" w:cs="Arial"/>
          <w:i/>
          <w:color w:val="0D0D0D" w:themeColor="text1" w:themeTint="F2"/>
          <w:sz w:val="20"/>
          <w:szCs w:val="20"/>
        </w:rPr>
        <w:t xml:space="preserve"> Moral Rights</w:t>
      </w:r>
      <w:r w:rsidR="007B68EC" w:rsidRPr="00232ABB">
        <w:rPr>
          <w:rFonts w:ascii="Arial" w:hAnsi="Arial" w:cs="Arial"/>
          <w:color w:val="0D0D0D" w:themeColor="text1" w:themeTint="F2"/>
          <w:sz w:val="20"/>
          <w:szCs w:val="20"/>
        </w:rPr>
        <w:t xml:space="preserve"> are retained by the </w:t>
      </w:r>
      <w:r w:rsidR="007B68EC">
        <w:rPr>
          <w:rFonts w:ascii="Arial" w:hAnsi="Arial" w:cs="Arial"/>
          <w:i/>
          <w:color w:val="0D0D0D" w:themeColor="text1" w:themeTint="F2"/>
          <w:sz w:val="20"/>
          <w:szCs w:val="20"/>
        </w:rPr>
        <w:t>Architect</w:t>
      </w:r>
      <w:r w:rsidR="007B68EC">
        <w:rPr>
          <w:rFonts w:ascii="Arial" w:hAnsi="Arial" w:cs="Arial"/>
          <w:color w:val="0D0D0D" w:themeColor="text1" w:themeTint="F2"/>
          <w:sz w:val="20"/>
          <w:szCs w:val="20"/>
        </w:rPr>
        <w:t xml:space="preserve"> </w:t>
      </w:r>
      <w:r w:rsidR="007B68EC" w:rsidRPr="0089716D">
        <w:rPr>
          <w:rFonts w:ascii="Arial" w:hAnsi="Arial" w:cs="Arial"/>
          <w:iCs/>
          <w:color w:val="0D0D0D" w:themeColor="text1" w:themeTint="F2"/>
          <w:sz w:val="20"/>
          <w:szCs w:val="20"/>
        </w:rPr>
        <w:t xml:space="preserve">with respect to the </w:t>
      </w:r>
      <w:r w:rsidR="007B68EC" w:rsidRPr="0089716D">
        <w:rPr>
          <w:rFonts w:ascii="Arial" w:hAnsi="Arial" w:cs="Arial"/>
          <w:i/>
          <w:color w:val="0D0D0D" w:themeColor="text1" w:themeTint="F2"/>
          <w:sz w:val="20"/>
          <w:szCs w:val="20"/>
        </w:rPr>
        <w:t xml:space="preserve">Project </w:t>
      </w:r>
      <w:r w:rsidR="007B68EC" w:rsidRPr="0089716D">
        <w:rPr>
          <w:rFonts w:ascii="Arial" w:hAnsi="Arial" w:cs="Arial"/>
          <w:iCs/>
          <w:color w:val="0D0D0D" w:themeColor="text1" w:themeTint="F2"/>
          <w:sz w:val="20"/>
          <w:szCs w:val="20"/>
        </w:rPr>
        <w:t>in its entirety</w:t>
      </w:r>
      <w:r w:rsidR="007B68EC">
        <w:rPr>
          <w:rFonts w:ascii="Arial" w:hAnsi="Arial" w:cs="Arial"/>
          <w:color w:val="0D0D0D" w:themeColor="text1" w:themeTint="F2"/>
          <w:sz w:val="20"/>
          <w:szCs w:val="20"/>
        </w:rPr>
        <w:t>;</w:t>
      </w:r>
    </w:p>
    <w:p w14:paraId="1FFA2398" w14:textId="77777777" w:rsidR="007B68EC" w:rsidRDefault="003B4D2C" w:rsidP="007B68EC">
      <w:pPr>
        <w:spacing w:before="120" w:after="120" w:line="259" w:lineRule="auto"/>
        <w:rPr>
          <w:rFonts w:ascii="Arial" w:hAnsi="Arial" w:cs="Arial"/>
          <w:i/>
          <w:color w:val="0D0D0D" w:themeColor="text1" w:themeTint="F2"/>
          <w:sz w:val="20"/>
          <w:szCs w:val="20"/>
        </w:rPr>
      </w:pPr>
      <w:sdt>
        <w:sdtPr>
          <w:rPr>
            <w:rFonts w:ascii="Arial" w:hAnsi="Arial" w:cs="Arial"/>
            <w:color w:val="0D0D0D" w:themeColor="text1" w:themeTint="F2"/>
            <w:sz w:val="20"/>
            <w:szCs w:val="20"/>
          </w:rPr>
          <w:id w:val="1806122789"/>
          <w14:checkbox>
            <w14:checked w14:val="0"/>
            <w14:checkedState w14:val="2612" w14:font="MS Gothic"/>
            <w14:uncheckedState w14:val="2610" w14:font="MS Gothic"/>
          </w14:checkbox>
        </w:sdtPr>
        <w:sdtEndPr/>
        <w:sdtContent>
          <w:r w:rsidR="007B68EC">
            <w:rPr>
              <w:rFonts w:ascii="MS Gothic" w:eastAsia="MS Gothic" w:hAnsi="MS Gothic" w:cs="Arial" w:hint="eastAsia"/>
              <w:color w:val="0D0D0D" w:themeColor="text1" w:themeTint="F2"/>
              <w:sz w:val="20"/>
              <w:szCs w:val="20"/>
            </w:rPr>
            <w:t>☐</w:t>
          </w:r>
        </w:sdtContent>
      </w:sdt>
      <w:r w:rsidR="007B68EC">
        <w:rPr>
          <w:rFonts w:ascii="Arial" w:hAnsi="Arial" w:cs="Arial"/>
          <w:i/>
          <w:color w:val="0D0D0D" w:themeColor="text1" w:themeTint="F2"/>
          <w:sz w:val="20"/>
          <w:szCs w:val="20"/>
        </w:rPr>
        <w:t xml:space="preserve"> Moral Rights</w:t>
      </w:r>
      <w:r w:rsidR="007B68EC" w:rsidRPr="00C95E89">
        <w:rPr>
          <w:rFonts w:ascii="Arial" w:hAnsi="Arial" w:cs="Arial"/>
          <w:color w:val="0D0D0D" w:themeColor="text1" w:themeTint="F2"/>
          <w:sz w:val="20"/>
          <w:szCs w:val="20"/>
        </w:rPr>
        <w:t xml:space="preserve"> in</w:t>
      </w:r>
      <w:r w:rsidR="007B68EC">
        <w:rPr>
          <w:rFonts w:ascii="Arial" w:hAnsi="Arial" w:cs="Arial"/>
          <w:color w:val="0D0D0D" w:themeColor="text1" w:themeTint="F2"/>
          <w:sz w:val="20"/>
          <w:szCs w:val="20"/>
        </w:rPr>
        <w:t xml:space="preserve"> the design as expressed in the drawings only;</w:t>
      </w:r>
    </w:p>
    <w:p w14:paraId="5A344A32" w14:textId="77777777" w:rsidR="007B68EC" w:rsidRPr="00BB40F2" w:rsidRDefault="003B4D2C" w:rsidP="007B68EC">
      <w:pPr>
        <w:spacing w:before="120" w:after="120" w:line="259" w:lineRule="auto"/>
        <w:rPr>
          <w:rFonts w:ascii="Arial" w:hAnsi="Arial" w:cs="Arial"/>
          <w:color w:val="0D0D0D"/>
          <w:sz w:val="20"/>
          <w:szCs w:val="20"/>
        </w:rPr>
      </w:pPr>
      <w:sdt>
        <w:sdtPr>
          <w:rPr>
            <w:rFonts w:ascii="Arial" w:hAnsi="Arial" w:cs="Arial"/>
            <w:color w:val="0D0D0D" w:themeColor="text1" w:themeTint="F2"/>
            <w:sz w:val="20"/>
            <w:szCs w:val="20"/>
          </w:rPr>
          <w:id w:val="-101657726"/>
          <w14:checkbox>
            <w14:checked w14:val="0"/>
            <w14:checkedState w14:val="2612" w14:font="MS Gothic"/>
            <w14:uncheckedState w14:val="2610" w14:font="MS Gothic"/>
          </w14:checkbox>
        </w:sdtPr>
        <w:sdtEndPr/>
        <w:sdtContent>
          <w:r w:rsidR="007B68EC">
            <w:rPr>
              <w:rFonts w:ascii="MS Gothic" w:eastAsia="MS Gothic" w:hAnsi="MS Gothic" w:cs="Arial" w:hint="eastAsia"/>
              <w:color w:val="0D0D0D" w:themeColor="text1" w:themeTint="F2"/>
              <w:sz w:val="20"/>
              <w:szCs w:val="20"/>
            </w:rPr>
            <w:t>☐</w:t>
          </w:r>
        </w:sdtContent>
      </w:sdt>
      <w:r w:rsidR="007B68EC">
        <w:rPr>
          <w:rFonts w:ascii="Arial" w:hAnsi="Arial" w:cs="Arial"/>
          <w:i/>
          <w:color w:val="0D0D0D" w:themeColor="text1" w:themeTint="F2"/>
          <w:sz w:val="20"/>
          <w:szCs w:val="20"/>
        </w:rPr>
        <w:t xml:space="preserve"> Moral Rights</w:t>
      </w:r>
      <w:r w:rsidR="007B68EC" w:rsidRPr="00C95E89">
        <w:rPr>
          <w:rFonts w:ascii="Arial" w:hAnsi="Arial" w:cs="Arial"/>
          <w:color w:val="0D0D0D" w:themeColor="text1" w:themeTint="F2"/>
          <w:sz w:val="20"/>
          <w:szCs w:val="20"/>
        </w:rPr>
        <w:t xml:space="preserve"> in the </w:t>
      </w:r>
      <w:r w:rsidR="007B68EC">
        <w:rPr>
          <w:rFonts w:ascii="Arial" w:hAnsi="Arial" w:cs="Arial"/>
          <w:color w:val="0D0D0D" w:themeColor="text1" w:themeTint="F2"/>
          <w:sz w:val="20"/>
          <w:szCs w:val="20"/>
        </w:rPr>
        <w:t>design as expressed in the built form only</w:t>
      </w:r>
      <w:r w:rsidR="007B68EC" w:rsidRPr="00C95E89">
        <w:rPr>
          <w:rFonts w:ascii="Arial" w:hAnsi="Arial" w:cs="Arial"/>
          <w:color w:val="0D0D0D" w:themeColor="text1" w:themeTint="F2"/>
          <w:sz w:val="20"/>
          <w:szCs w:val="20"/>
        </w:rPr>
        <w:t xml:space="preserve">. </w:t>
      </w:r>
    </w:p>
    <w:p w14:paraId="230F410C" w14:textId="77777777" w:rsidR="007B68EC" w:rsidRDefault="003B4D2C" w:rsidP="007B68EC">
      <w:pPr>
        <w:spacing w:before="120" w:after="120" w:line="259" w:lineRule="auto"/>
        <w:rPr>
          <w:rFonts w:ascii="Arial" w:hAnsi="Arial" w:cs="Arial"/>
          <w:color w:val="0D0D0D" w:themeColor="text1" w:themeTint="F2"/>
          <w:sz w:val="20"/>
          <w:szCs w:val="20"/>
        </w:rPr>
      </w:pPr>
      <w:sdt>
        <w:sdtPr>
          <w:rPr>
            <w:rFonts w:ascii="Arial" w:hAnsi="Arial" w:cs="Arial"/>
            <w:color w:val="0D0D0D" w:themeColor="text1" w:themeTint="F2"/>
            <w:sz w:val="20"/>
            <w:szCs w:val="20"/>
          </w:rPr>
          <w:id w:val="-2144418527"/>
          <w14:checkbox>
            <w14:checked w14:val="0"/>
            <w14:checkedState w14:val="2612" w14:font="MS Gothic"/>
            <w14:uncheckedState w14:val="2610" w14:font="MS Gothic"/>
          </w14:checkbox>
        </w:sdtPr>
        <w:sdtEndPr/>
        <w:sdtContent>
          <w:r w:rsidR="007B68EC">
            <w:rPr>
              <w:rFonts w:ascii="MS Gothic" w:eastAsia="MS Gothic" w:hAnsi="MS Gothic" w:cs="Arial" w:hint="eastAsia"/>
              <w:color w:val="0D0D0D" w:themeColor="text1" w:themeTint="F2"/>
              <w:sz w:val="20"/>
              <w:szCs w:val="20"/>
            </w:rPr>
            <w:t>☐</w:t>
          </w:r>
        </w:sdtContent>
      </w:sdt>
      <w:r w:rsidR="007B68EC" w:rsidRPr="0089716D">
        <w:rPr>
          <w:rFonts w:ascii="Arial" w:hAnsi="Arial" w:cs="Arial"/>
          <w:i/>
          <w:color w:val="0D0D0D" w:themeColor="text1" w:themeTint="F2"/>
          <w:sz w:val="20"/>
          <w:szCs w:val="20"/>
        </w:rPr>
        <w:t xml:space="preserve"> Moral Rights</w:t>
      </w:r>
      <w:r w:rsidR="007B68EC" w:rsidRPr="0089716D">
        <w:rPr>
          <w:rFonts w:ascii="Arial" w:hAnsi="Arial" w:cs="Arial"/>
          <w:color w:val="0D0D0D" w:themeColor="text1" w:themeTint="F2"/>
          <w:sz w:val="20"/>
          <w:szCs w:val="20"/>
        </w:rPr>
        <w:t xml:space="preserve"> in the design as expressed in the drawings and the built form. </w:t>
      </w:r>
    </w:p>
    <w:p w14:paraId="1B3F3DE2" w14:textId="77777777" w:rsidR="007B68EC" w:rsidRDefault="007B68EC" w:rsidP="007B68EC">
      <w:pPr>
        <w:spacing w:before="120" w:after="120" w:line="259" w:lineRule="auto"/>
        <w:rPr>
          <w:rFonts w:ascii="Arial" w:eastAsia="Calibri" w:hAnsi="Arial" w:cs="Arial"/>
          <w:sz w:val="20"/>
          <w:szCs w:val="20"/>
        </w:rPr>
      </w:pPr>
      <w:r>
        <w:rPr>
          <w:rFonts w:ascii="Arial" w:eastAsia="Calibri" w:hAnsi="Arial" w:cs="Arial"/>
          <w:sz w:val="20"/>
          <w:szCs w:val="20"/>
        </w:rPr>
        <w:t xml:space="preserve">The </w:t>
      </w:r>
      <w:r w:rsidRPr="007C2B0C">
        <w:rPr>
          <w:rFonts w:ascii="Arial" w:eastAsia="Calibri" w:hAnsi="Arial" w:cs="Arial"/>
          <w:i/>
          <w:sz w:val="20"/>
          <w:szCs w:val="20"/>
        </w:rPr>
        <w:t>Architect</w:t>
      </w:r>
      <w:r>
        <w:rPr>
          <w:rFonts w:ascii="Arial" w:eastAsia="Calibri" w:hAnsi="Arial" w:cs="Arial"/>
          <w:sz w:val="20"/>
          <w:szCs w:val="20"/>
        </w:rPr>
        <w:t xml:space="preserve"> shall require its </w:t>
      </w:r>
      <w:r w:rsidRPr="007C2B0C">
        <w:rPr>
          <w:rFonts w:ascii="Arial" w:eastAsia="Calibri" w:hAnsi="Arial" w:cs="Arial"/>
          <w:i/>
          <w:sz w:val="20"/>
          <w:szCs w:val="20"/>
        </w:rPr>
        <w:t>Consultants</w:t>
      </w:r>
      <w:r>
        <w:rPr>
          <w:rFonts w:ascii="Arial" w:eastAsia="Calibri" w:hAnsi="Arial" w:cs="Arial"/>
          <w:sz w:val="20"/>
          <w:szCs w:val="20"/>
        </w:rPr>
        <w:t xml:space="preserve"> to provide a similar waiver of their </w:t>
      </w:r>
      <w:r>
        <w:rPr>
          <w:rFonts w:ascii="Arial" w:eastAsia="Calibri" w:hAnsi="Arial" w:cs="Arial"/>
          <w:i/>
          <w:sz w:val="20"/>
          <w:szCs w:val="20"/>
        </w:rPr>
        <w:t xml:space="preserve">Moral </w:t>
      </w:r>
      <w:r w:rsidRPr="00BF424A">
        <w:rPr>
          <w:rFonts w:ascii="Arial" w:eastAsia="Calibri" w:hAnsi="Arial" w:cs="Arial"/>
          <w:i/>
          <w:sz w:val="20"/>
          <w:szCs w:val="20"/>
        </w:rPr>
        <w:t>Rights</w:t>
      </w:r>
      <w:r>
        <w:rPr>
          <w:rFonts w:ascii="Arial" w:eastAsia="Calibri" w:hAnsi="Arial" w:cs="Arial"/>
          <w:sz w:val="20"/>
          <w:szCs w:val="20"/>
        </w:rPr>
        <w:t>.</w:t>
      </w:r>
    </w:p>
    <w:p w14:paraId="6435B661" w14:textId="77777777" w:rsidR="00093B64" w:rsidRPr="00007D8F" w:rsidRDefault="00093B64" w:rsidP="00093B64">
      <w:pPr>
        <w:spacing w:after="120" w:line="259" w:lineRule="auto"/>
        <w:rPr>
          <w:rFonts w:ascii="Arial" w:hAnsi="Arial" w:cs="Arial"/>
          <w:sz w:val="20"/>
          <w:szCs w:val="20"/>
        </w:rPr>
      </w:pPr>
      <w:r>
        <w:rPr>
          <w:rFonts w:ascii="Arial" w:eastAsia="Calibri" w:hAnsi="Arial" w:cs="Arial"/>
          <w:sz w:val="20"/>
          <w:szCs w:val="20"/>
        </w:rPr>
        <w:t>For clarity, i</w:t>
      </w:r>
      <w:r w:rsidRPr="00007D8F">
        <w:rPr>
          <w:rFonts w:ascii="Arial" w:eastAsia="Calibri" w:hAnsi="Arial" w:cs="Arial"/>
          <w:sz w:val="20"/>
          <w:szCs w:val="20"/>
        </w:rPr>
        <w:t xml:space="preserve">f the </w:t>
      </w:r>
      <w:r w:rsidRPr="00007D8F">
        <w:rPr>
          <w:rFonts w:ascii="Arial" w:eastAsia="Calibri" w:hAnsi="Arial" w:cs="Arial"/>
          <w:i/>
          <w:iCs/>
          <w:sz w:val="20"/>
          <w:szCs w:val="20"/>
        </w:rPr>
        <w:t xml:space="preserve">Contract </w:t>
      </w:r>
      <w:r w:rsidRPr="00007D8F">
        <w:rPr>
          <w:rFonts w:ascii="Arial" w:eastAsia="Calibri" w:hAnsi="Arial" w:cs="Arial"/>
          <w:sz w:val="20"/>
          <w:szCs w:val="20"/>
        </w:rPr>
        <w:t xml:space="preserve">is terminated by the </w:t>
      </w:r>
      <w:r w:rsidRPr="00007D8F">
        <w:rPr>
          <w:rFonts w:ascii="Arial" w:eastAsia="Calibri" w:hAnsi="Arial" w:cs="Arial"/>
          <w:i/>
          <w:iCs/>
          <w:sz w:val="20"/>
          <w:szCs w:val="20"/>
        </w:rPr>
        <w:t xml:space="preserve">Client </w:t>
      </w:r>
      <w:r w:rsidRPr="00007D8F">
        <w:rPr>
          <w:rFonts w:ascii="Arial" w:eastAsia="Calibri" w:hAnsi="Arial" w:cs="Arial"/>
          <w:sz w:val="20"/>
          <w:szCs w:val="20"/>
        </w:rPr>
        <w:t xml:space="preserve">for convenience or for any reason unrelated to the </w:t>
      </w:r>
      <w:r w:rsidRPr="00007D8F">
        <w:rPr>
          <w:rFonts w:ascii="Arial" w:eastAsia="Calibri" w:hAnsi="Arial" w:cs="Arial"/>
          <w:i/>
          <w:iCs/>
          <w:sz w:val="20"/>
          <w:szCs w:val="20"/>
        </w:rPr>
        <w:t>Architect</w:t>
      </w:r>
      <w:r w:rsidRPr="00007D8F">
        <w:rPr>
          <w:rFonts w:ascii="Arial" w:eastAsia="Calibri" w:hAnsi="Arial" w:cs="Arial"/>
          <w:sz w:val="20"/>
          <w:szCs w:val="20"/>
        </w:rPr>
        <w:t xml:space="preserve">’s performance of this </w:t>
      </w:r>
      <w:r w:rsidRPr="00007D8F">
        <w:rPr>
          <w:rFonts w:ascii="Arial" w:eastAsia="Calibri" w:hAnsi="Arial" w:cs="Arial"/>
          <w:i/>
          <w:iCs/>
          <w:sz w:val="20"/>
          <w:szCs w:val="20"/>
        </w:rPr>
        <w:t xml:space="preserve">Contract, </w:t>
      </w:r>
      <w:r>
        <w:rPr>
          <w:rFonts w:ascii="Arial" w:eastAsia="Calibri" w:hAnsi="Arial" w:cs="Arial"/>
          <w:sz w:val="20"/>
          <w:szCs w:val="20"/>
        </w:rPr>
        <w:t xml:space="preserve">or if the </w:t>
      </w:r>
      <w:r w:rsidRPr="00007D8F">
        <w:rPr>
          <w:rFonts w:ascii="Arial" w:eastAsia="Calibri" w:hAnsi="Arial" w:cs="Arial"/>
          <w:i/>
          <w:iCs/>
          <w:sz w:val="20"/>
          <w:szCs w:val="20"/>
        </w:rPr>
        <w:t>Client</w:t>
      </w:r>
      <w:r>
        <w:rPr>
          <w:rFonts w:ascii="Arial" w:eastAsia="Calibri" w:hAnsi="Arial" w:cs="Arial"/>
          <w:sz w:val="20"/>
          <w:szCs w:val="20"/>
        </w:rPr>
        <w:t xml:space="preserve"> fails to perform any of its obligations in the </w:t>
      </w:r>
      <w:r w:rsidRPr="00007D8F">
        <w:rPr>
          <w:rFonts w:ascii="Arial" w:eastAsia="Calibri" w:hAnsi="Arial" w:cs="Arial"/>
          <w:i/>
          <w:iCs/>
          <w:sz w:val="20"/>
          <w:szCs w:val="20"/>
        </w:rPr>
        <w:t>Contract</w:t>
      </w:r>
      <w:r>
        <w:rPr>
          <w:rFonts w:ascii="Arial" w:eastAsia="Calibri" w:hAnsi="Arial" w:cs="Arial"/>
          <w:sz w:val="20"/>
          <w:szCs w:val="20"/>
        </w:rPr>
        <w:t xml:space="preserve">, </w:t>
      </w:r>
      <w:r w:rsidRPr="00007D8F">
        <w:rPr>
          <w:rFonts w:ascii="Arial" w:eastAsia="Calibri" w:hAnsi="Arial" w:cs="Arial"/>
          <w:sz w:val="20"/>
          <w:szCs w:val="20"/>
        </w:rPr>
        <w:t>this waive</w:t>
      </w:r>
      <w:r>
        <w:rPr>
          <w:rFonts w:ascii="Arial" w:eastAsia="Calibri" w:hAnsi="Arial" w:cs="Arial"/>
          <w:sz w:val="20"/>
          <w:szCs w:val="20"/>
        </w:rPr>
        <w:t>r</w:t>
      </w:r>
      <w:r w:rsidRPr="00007D8F">
        <w:rPr>
          <w:rFonts w:ascii="Arial" w:eastAsia="Calibri" w:hAnsi="Arial" w:cs="Arial"/>
          <w:sz w:val="20"/>
          <w:szCs w:val="20"/>
        </w:rPr>
        <w:t xml:space="preserve"> of </w:t>
      </w:r>
      <w:r w:rsidRPr="00007D8F">
        <w:rPr>
          <w:rFonts w:ascii="Arial" w:eastAsia="Calibri" w:hAnsi="Arial" w:cs="Arial"/>
          <w:i/>
          <w:iCs/>
          <w:sz w:val="20"/>
          <w:szCs w:val="20"/>
        </w:rPr>
        <w:t xml:space="preserve">Moral Rights </w:t>
      </w:r>
      <w:r w:rsidRPr="00007D8F">
        <w:rPr>
          <w:rFonts w:ascii="Arial" w:eastAsia="Calibri" w:hAnsi="Arial" w:cs="Arial"/>
          <w:sz w:val="20"/>
          <w:szCs w:val="20"/>
        </w:rPr>
        <w:t xml:space="preserve">is void. </w:t>
      </w:r>
    </w:p>
    <w:p w14:paraId="7BA298AD" w14:textId="77777777" w:rsidR="00093B64" w:rsidRPr="00F26076" w:rsidRDefault="00093B64" w:rsidP="00093B64">
      <w:pPr>
        <w:spacing w:after="120" w:line="259" w:lineRule="auto"/>
      </w:pPr>
      <w:r w:rsidRPr="00007D8F">
        <w:rPr>
          <w:rFonts w:ascii="Arial" w:hAnsi="Arial" w:cs="Arial"/>
          <w:sz w:val="20"/>
          <w:szCs w:val="20"/>
        </w:rPr>
        <w:t xml:space="preserve">If the </w:t>
      </w:r>
      <w:r w:rsidRPr="00007D8F">
        <w:rPr>
          <w:rFonts w:ascii="Arial" w:hAnsi="Arial" w:cs="Arial"/>
          <w:i/>
          <w:iCs/>
          <w:sz w:val="20"/>
          <w:szCs w:val="20"/>
        </w:rPr>
        <w:t xml:space="preserve">Contract </w:t>
      </w:r>
      <w:r w:rsidRPr="00007D8F">
        <w:rPr>
          <w:rFonts w:ascii="Arial" w:hAnsi="Arial" w:cs="Arial"/>
          <w:sz w:val="20"/>
          <w:szCs w:val="20"/>
        </w:rPr>
        <w:t xml:space="preserve">is terminated by the </w:t>
      </w:r>
      <w:r w:rsidRPr="00007D8F">
        <w:rPr>
          <w:rFonts w:ascii="Arial" w:hAnsi="Arial" w:cs="Arial"/>
          <w:i/>
          <w:iCs/>
          <w:sz w:val="20"/>
          <w:szCs w:val="20"/>
        </w:rPr>
        <w:t xml:space="preserve">Client </w:t>
      </w:r>
      <w:r w:rsidRPr="00007D8F">
        <w:rPr>
          <w:rFonts w:ascii="Arial" w:hAnsi="Arial" w:cs="Arial"/>
          <w:sz w:val="20"/>
          <w:szCs w:val="20"/>
        </w:rPr>
        <w:t xml:space="preserve">for cause pursuant to </w:t>
      </w:r>
      <w:r w:rsidR="00E70B0B">
        <w:rPr>
          <w:rFonts w:ascii="Arial" w:hAnsi="Arial" w:cs="Arial"/>
          <w:sz w:val="20"/>
          <w:szCs w:val="20"/>
        </w:rPr>
        <w:t xml:space="preserve">the </w:t>
      </w:r>
      <w:r w:rsidR="00E70B0B">
        <w:rPr>
          <w:rFonts w:ascii="Arial" w:hAnsi="Arial" w:cs="Arial"/>
          <w:i/>
          <w:sz w:val="20"/>
          <w:szCs w:val="20"/>
        </w:rPr>
        <w:t>Contract</w:t>
      </w:r>
      <w:r w:rsidRPr="00007D8F">
        <w:rPr>
          <w:rFonts w:ascii="Arial" w:hAnsi="Arial" w:cs="Arial"/>
          <w:sz w:val="20"/>
          <w:szCs w:val="20"/>
        </w:rPr>
        <w:t xml:space="preserve"> prior to completion of the </w:t>
      </w:r>
      <w:r w:rsidRPr="00007D8F">
        <w:rPr>
          <w:rFonts w:ascii="Arial" w:hAnsi="Arial" w:cs="Arial"/>
          <w:i/>
          <w:iCs/>
          <w:sz w:val="20"/>
          <w:szCs w:val="20"/>
        </w:rPr>
        <w:t>Project</w:t>
      </w:r>
      <w:r w:rsidRPr="00007D8F">
        <w:rPr>
          <w:rFonts w:ascii="Arial" w:hAnsi="Arial" w:cs="Arial"/>
          <w:sz w:val="20"/>
          <w:szCs w:val="20"/>
        </w:rPr>
        <w:t xml:space="preserve">, and the Client performs its obligations in the </w:t>
      </w:r>
      <w:r w:rsidRPr="00007D8F">
        <w:rPr>
          <w:rFonts w:ascii="Arial" w:hAnsi="Arial" w:cs="Arial"/>
          <w:i/>
          <w:iCs/>
          <w:sz w:val="20"/>
          <w:szCs w:val="20"/>
        </w:rPr>
        <w:t>Contract</w:t>
      </w:r>
      <w:r w:rsidRPr="00007D8F">
        <w:rPr>
          <w:rFonts w:ascii="Arial" w:hAnsi="Arial" w:cs="Arial"/>
          <w:sz w:val="20"/>
          <w:szCs w:val="20"/>
        </w:rPr>
        <w:t xml:space="preserve">, the </w:t>
      </w:r>
      <w:r w:rsidRPr="00007D8F">
        <w:rPr>
          <w:rFonts w:ascii="Arial" w:hAnsi="Arial" w:cs="Arial"/>
          <w:i/>
          <w:iCs/>
          <w:sz w:val="20"/>
          <w:szCs w:val="20"/>
        </w:rPr>
        <w:t xml:space="preserve">Architect </w:t>
      </w:r>
      <w:r w:rsidRPr="00007D8F">
        <w:rPr>
          <w:rFonts w:ascii="Arial" w:hAnsi="Arial" w:cs="Arial"/>
          <w:sz w:val="20"/>
          <w:szCs w:val="20"/>
        </w:rPr>
        <w:t xml:space="preserve">and its </w:t>
      </w:r>
      <w:r w:rsidRPr="00007D8F">
        <w:rPr>
          <w:rFonts w:ascii="Arial" w:hAnsi="Arial" w:cs="Arial"/>
          <w:i/>
          <w:iCs/>
          <w:sz w:val="20"/>
          <w:szCs w:val="20"/>
        </w:rPr>
        <w:t xml:space="preserve">Consultants </w:t>
      </w:r>
      <w:r w:rsidRPr="00CC715B">
        <w:rPr>
          <w:rFonts w:ascii="Arial" w:hAnsi="Arial" w:cs="Arial"/>
          <w:color w:val="0D0D0D" w:themeColor="text1" w:themeTint="F2"/>
          <w:sz w:val="20"/>
          <w:szCs w:val="20"/>
        </w:rPr>
        <w:t xml:space="preserve">hereby </w:t>
      </w:r>
      <w:r w:rsidRPr="00007D8F">
        <w:rPr>
          <w:rFonts w:ascii="Arial" w:hAnsi="Arial" w:cs="Arial"/>
          <w:sz w:val="20"/>
          <w:szCs w:val="20"/>
        </w:rPr>
        <w:t xml:space="preserve">waive in favour of the Client, their </w:t>
      </w:r>
      <w:r w:rsidRPr="00007D8F">
        <w:rPr>
          <w:rFonts w:ascii="Arial" w:hAnsi="Arial" w:cs="Arial"/>
          <w:i/>
          <w:sz w:val="20"/>
          <w:szCs w:val="20"/>
        </w:rPr>
        <w:t>Moral Rights</w:t>
      </w:r>
      <w:r w:rsidRPr="00007D8F">
        <w:rPr>
          <w:rFonts w:ascii="Arial" w:hAnsi="Arial" w:cs="Arial"/>
          <w:sz w:val="20"/>
          <w:szCs w:val="20"/>
        </w:rPr>
        <w:t xml:space="preserve"> </w:t>
      </w:r>
      <w:r w:rsidRPr="00007D8F">
        <w:rPr>
          <w:rFonts w:ascii="Arial" w:hAnsi="Arial" w:cs="Arial"/>
          <w:color w:val="0D0D0D" w:themeColor="text1" w:themeTint="F2"/>
          <w:sz w:val="20"/>
          <w:szCs w:val="20"/>
        </w:rPr>
        <w:t xml:space="preserve">in the </w:t>
      </w:r>
      <w:r w:rsidRPr="00007D8F">
        <w:rPr>
          <w:rFonts w:ascii="Arial" w:hAnsi="Arial" w:cs="Arial"/>
          <w:i/>
          <w:color w:val="0D0D0D" w:themeColor="text1" w:themeTint="F2"/>
          <w:sz w:val="20"/>
          <w:szCs w:val="20"/>
        </w:rPr>
        <w:t>Project</w:t>
      </w:r>
      <w:r w:rsidRPr="00007D8F">
        <w:rPr>
          <w:rFonts w:ascii="Arial" w:hAnsi="Arial" w:cs="Arial"/>
          <w:color w:val="0D0D0D" w:themeColor="text1" w:themeTint="F2"/>
          <w:sz w:val="20"/>
          <w:szCs w:val="20"/>
        </w:rPr>
        <w:t xml:space="preserve"> </w:t>
      </w:r>
      <w:r w:rsidRPr="00007D8F">
        <w:rPr>
          <w:rFonts w:ascii="Arial" w:hAnsi="Arial" w:cs="Arial"/>
          <w:sz w:val="20"/>
          <w:szCs w:val="20"/>
        </w:rPr>
        <w:t xml:space="preserve">regardless of what the </w:t>
      </w:r>
      <w:r w:rsidRPr="00007D8F">
        <w:rPr>
          <w:rFonts w:ascii="Arial" w:hAnsi="Arial" w:cs="Arial"/>
          <w:i/>
          <w:iCs/>
          <w:sz w:val="20"/>
          <w:szCs w:val="20"/>
        </w:rPr>
        <w:t xml:space="preserve">Architect </w:t>
      </w:r>
      <w:r w:rsidRPr="00007D8F">
        <w:rPr>
          <w:rFonts w:ascii="Arial" w:hAnsi="Arial" w:cs="Arial"/>
          <w:sz w:val="20"/>
          <w:szCs w:val="20"/>
        </w:rPr>
        <w:t>has identified in their voluntary wavier identified in paragraph 1 of this Appendix B.</w:t>
      </w:r>
    </w:p>
    <w:p w14:paraId="27C82534" w14:textId="77777777" w:rsidR="007B68EC" w:rsidRPr="0089716D" w:rsidRDefault="007B68EC" w:rsidP="007B68EC">
      <w:pPr>
        <w:spacing w:after="120" w:line="259" w:lineRule="auto"/>
        <w:rPr>
          <w:rFonts w:ascii="Arial" w:hAnsi="Arial" w:cs="Arial"/>
          <w:color w:val="0D0D0D" w:themeColor="text1" w:themeTint="F2"/>
          <w:sz w:val="20"/>
          <w:szCs w:val="20"/>
        </w:rPr>
      </w:pPr>
      <w:r w:rsidRPr="0089716D">
        <w:rPr>
          <w:rFonts w:ascii="Arial" w:hAnsi="Arial" w:cs="Arial"/>
          <w:color w:val="0D0D0D" w:themeColor="text1" w:themeTint="F2"/>
          <w:sz w:val="20"/>
          <w:szCs w:val="20"/>
        </w:rPr>
        <w:t>In cases of significant restoration, alteration</w:t>
      </w:r>
      <w:r w:rsidR="00395DAF">
        <w:rPr>
          <w:rFonts w:ascii="Arial" w:hAnsi="Arial" w:cs="Arial"/>
          <w:color w:val="0D0D0D" w:themeColor="text1" w:themeTint="F2"/>
          <w:sz w:val="20"/>
          <w:szCs w:val="20"/>
        </w:rPr>
        <w:t>,</w:t>
      </w:r>
      <w:r w:rsidRPr="0089716D">
        <w:rPr>
          <w:rFonts w:ascii="Arial" w:hAnsi="Arial" w:cs="Arial"/>
          <w:color w:val="0D0D0D" w:themeColor="text1" w:themeTint="F2"/>
          <w:sz w:val="20"/>
          <w:szCs w:val="20"/>
        </w:rPr>
        <w:t xml:space="preserve"> or addition</w:t>
      </w:r>
      <w:r>
        <w:rPr>
          <w:rFonts w:ascii="Arial" w:hAnsi="Arial" w:cs="Arial"/>
          <w:color w:val="0D0D0D" w:themeColor="text1" w:themeTint="F2"/>
          <w:sz w:val="20"/>
          <w:szCs w:val="20"/>
        </w:rPr>
        <w:t xml:space="preserve">, and </w:t>
      </w:r>
      <w:r w:rsidRPr="0089716D">
        <w:rPr>
          <w:rFonts w:ascii="Arial" w:hAnsi="Arial" w:cs="Arial"/>
          <w:color w:val="0D0D0D" w:themeColor="text1" w:themeTint="F2"/>
          <w:sz w:val="20"/>
          <w:szCs w:val="20"/>
        </w:rPr>
        <w:t xml:space="preserve">where </w:t>
      </w:r>
      <w:r w:rsidRPr="0089716D">
        <w:rPr>
          <w:rFonts w:ascii="Arial" w:hAnsi="Arial" w:cs="Arial"/>
          <w:i/>
          <w:iCs/>
          <w:color w:val="0D0D0D" w:themeColor="text1" w:themeTint="F2"/>
          <w:sz w:val="20"/>
          <w:szCs w:val="20"/>
        </w:rPr>
        <w:t xml:space="preserve">Moral Rights </w:t>
      </w:r>
      <w:r w:rsidRPr="0089716D">
        <w:rPr>
          <w:rFonts w:ascii="Arial" w:hAnsi="Arial" w:cs="Arial"/>
          <w:color w:val="0D0D0D" w:themeColor="text1" w:themeTint="F2"/>
          <w:sz w:val="20"/>
          <w:szCs w:val="20"/>
        </w:rPr>
        <w:t xml:space="preserve">are retained by the </w:t>
      </w:r>
      <w:r w:rsidRPr="0089716D">
        <w:rPr>
          <w:rFonts w:ascii="Arial" w:hAnsi="Arial" w:cs="Arial"/>
          <w:i/>
          <w:iCs/>
          <w:color w:val="0D0D0D" w:themeColor="text1" w:themeTint="F2"/>
          <w:sz w:val="20"/>
          <w:szCs w:val="20"/>
        </w:rPr>
        <w:t xml:space="preserve">Architect </w:t>
      </w:r>
      <w:r w:rsidRPr="0089716D">
        <w:rPr>
          <w:rFonts w:ascii="Arial" w:hAnsi="Arial" w:cs="Arial"/>
          <w:iCs/>
          <w:color w:val="0D0D0D" w:themeColor="text1" w:themeTint="F2"/>
          <w:sz w:val="20"/>
          <w:szCs w:val="20"/>
        </w:rPr>
        <w:t xml:space="preserve">with respect to the </w:t>
      </w:r>
      <w:r w:rsidRPr="0089716D">
        <w:rPr>
          <w:rFonts w:ascii="Arial" w:hAnsi="Arial" w:cs="Arial"/>
          <w:i/>
          <w:color w:val="0D0D0D" w:themeColor="text1" w:themeTint="F2"/>
          <w:sz w:val="20"/>
          <w:szCs w:val="20"/>
        </w:rPr>
        <w:t xml:space="preserve">Project </w:t>
      </w:r>
      <w:r w:rsidRPr="0089716D">
        <w:rPr>
          <w:rFonts w:ascii="Arial" w:hAnsi="Arial" w:cs="Arial"/>
          <w:iCs/>
          <w:color w:val="0D0D0D" w:themeColor="text1" w:themeTint="F2"/>
          <w:sz w:val="20"/>
          <w:szCs w:val="20"/>
        </w:rPr>
        <w:t xml:space="preserve">in its entirety or in the design as expressed </w:t>
      </w:r>
      <w:r>
        <w:rPr>
          <w:rFonts w:ascii="Arial" w:hAnsi="Arial" w:cs="Arial"/>
          <w:iCs/>
          <w:color w:val="0D0D0D" w:themeColor="text1" w:themeTint="F2"/>
          <w:sz w:val="20"/>
          <w:szCs w:val="20"/>
        </w:rPr>
        <w:t xml:space="preserve">in </w:t>
      </w:r>
      <w:r w:rsidRPr="0089716D">
        <w:rPr>
          <w:rFonts w:ascii="Arial" w:hAnsi="Arial" w:cs="Arial"/>
          <w:iCs/>
          <w:color w:val="0D0D0D" w:themeColor="text1" w:themeTint="F2"/>
          <w:sz w:val="20"/>
          <w:szCs w:val="20"/>
        </w:rPr>
        <w:t>the built form,</w:t>
      </w:r>
      <w:r>
        <w:rPr>
          <w:rFonts w:ascii="Arial" w:hAnsi="Arial" w:cs="Arial"/>
          <w:iCs/>
          <w:color w:val="0D0D0D" w:themeColor="text1" w:themeTint="F2"/>
          <w:sz w:val="20"/>
          <w:szCs w:val="20"/>
        </w:rPr>
        <w:t xml:space="preserve"> the </w:t>
      </w:r>
      <w:r>
        <w:rPr>
          <w:rFonts w:ascii="Arial" w:hAnsi="Arial" w:cs="Arial"/>
          <w:i/>
          <w:color w:val="0D0D0D" w:themeColor="text1" w:themeTint="F2"/>
          <w:sz w:val="20"/>
          <w:szCs w:val="20"/>
        </w:rPr>
        <w:t>Client</w:t>
      </w:r>
      <w:r>
        <w:rPr>
          <w:rFonts w:ascii="Arial" w:hAnsi="Arial" w:cs="Arial"/>
          <w:color w:val="0D0D0D" w:themeColor="text1" w:themeTint="F2"/>
          <w:sz w:val="20"/>
          <w:szCs w:val="20"/>
        </w:rPr>
        <w:t xml:space="preserve"> shall</w:t>
      </w:r>
      <w:r w:rsidRPr="0089716D">
        <w:rPr>
          <w:rFonts w:ascii="Arial" w:hAnsi="Arial" w:cs="Arial"/>
          <w:i/>
          <w:iCs/>
          <w:color w:val="0D0D0D" w:themeColor="text1" w:themeTint="F2"/>
          <w:sz w:val="20"/>
          <w:szCs w:val="20"/>
        </w:rPr>
        <w:t xml:space="preserve"> </w:t>
      </w:r>
      <w:r w:rsidRPr="0089716D">
        <w:rPr>
          <w:rFonts w:ascii="Arial" w:hAnsi="Arial" w:cs="Arial"/>
          <w:color w:val="0D0D0D" w:themeColor="text1" w:themeTint="F2"/>
          <w:sz w:val="20"/>
          <w:szCs w:val="20"/>
        </w:rPr>
        <w:t xml:space="preserve">consult with the </w:t>
      </w:r>
      <w:r w:rsidRPr="0089716D">
        <w:rPr>
          <w:rFonts w:ascii="Arial" w:hAnsi="Arial" w:cs="Arial"/>
          <w:i/>
          <w:color w:val="0D0D0D" w:themeColor="text1" w:themeTint="F2"/>
          <w:sz w:val="20"/>
          <w:szCs w:val="20"/>
        </w:rPr>
        <w:t>Architect</w:t>
      </w:r>
      <w:r w:rsidRPr="0089716D">
        <w:rPr>
          <w:rFonts w:ascii="Arial" w:hAnsi="Arial" w:cs="Arial"/>
          <w:color w:val="0D0D0D" w:themeColor="text1" w:themeTint="F2"/>
          <w:sz w:val="20"/>
          <w:szCs w:val="20"/>
        </w:rPr>
        <w:t xml:space="preserve"> as to how retain the integrity of the </w:t>
      </w:r>
      <w:r w:rsidRPr="0089716D">
        <w:rPr>
          <w:rFonts w:ascii="Arial" w:hAnsi="Arial" w:cs="Arial"/>
          <w:i/>
          <w:color w:val="0D0D0D" w:themeColor="text1" w:themeTint="F2"/>
          <w:sz w:val="20"/>
          <w:szCs w:val="20"/>
        </w:rPr>
        <w:t>Architect</w:t>
      </w:r>
      <w:r w:rsidRPr="0089716D">
        <w:rPr>
          <w:rFonts w:ascii="Arial" w:hAnsi="Arial" w:cs="Arial"/>
          <w:color w:val="0D0D0D" w:themeColor="text1" w:themeTint="F2"/>
          <w:sz w:val="20"/>
          <w:szCs w:val="20"/>
        </w:rPr>
        <w:t xml:space="preserve">’s work while providing for the new work. </w:t>
      </w:r>
    </w:p>
    <w:p w14:paraId="4447F536" w14:textId="77777777" w:rsidR="007B68EC" w:rsidRPr="0089716D" w:rsidRDefault="007B68EC" w:rsidP="007B68EC">
      <w:pPr>
        <w:spacing w:after="120" w:line="259" w:lineRule="auto"/>
        <w:rPr>
          <w:rFonts w:ascii="Arial" w:hAnsi="Arial" w:cs="Arial"/>
          <w:color w:val="0D0D0D" w:themeColor="text1" w:themeTint="F2"/>
          <w:sz w:val="20"/>
          <w:szCs w:val="20"/>
        </w:rPr>
      </w:pPr>
      <w:r w:rsidRPr="0089716D">
        <w:rPr>
          <w:rFonts w:ascii="Arial" w:hAnsi="Arial" w:cs="Arial"/>
          <w:color w:val="0D0D0D" w:themeColor="text1" w:themeTint="F2"/>
          <w:sz w:val="20"/>
          <w:szCs w:val="20"/>
        </w:rPr>
        <w:t>Acting in good faith, in cases of significant restoration, alteration</w:t>
      </w:r>
      <w:r w:rsidR="00395DAF">
        <w:rPr>
          <w:rFonts w:ascii="Arial" w:hAnsi="Arial" w:cs="Arial"/>
          <w:color w:val="0D0D0D" w:themeColor="text1" w:themeTint="F2"/>
          <w:sz w:val="20"/>
          <w:szCs w:val="20"/>
        </w:rPr>
        <w:t>,</w:t>
      </w:r>
      <w:r w:rsidRPr="0089716D">
        <w:rPr>
          <w:rFonts w:ascii="Arial" w:hAnsi="Arial" w:cs="Arial"/>
          <w:color w:val="0D0D0D" w:themeColor="text1" w:themeTint="F2"/>
          <w:sz w:val="20"/>
          <w:szCs w:val="20"/>
        </w:rPr>
        <w:t xml:space="preserve"> or addition, </w:t>
      </w:r>
      <w:r>
        <w:rPr>
          <w:rFonts w:ascii="Arial" w:hAnsi="Arial" w:cs="Arial"/>
          <w:color w:val="0D0D0D" w:themeColor="text1" w:themeTint="F2"/>
          <w:sz w:val="20"/>
          <w:szCs w:val="20"/>
        </w:rPr>
        <w:t xml:space="preserve">and where </w:t>
      </w:r>
      <w:r>
        <w:rPr>
          <w:rFonts w:ascii="Arial" w:hAnsi="Arial" w:cs="Arial"/>
          <w:i/>
          <w:iCs/>
          <w:color w:val="0D0D0D" w:themeColor="text1" w:themeTint="F2"/>
          <w:sz w:val="20"/>
          <w:szCs w:val="20"/>
        </w:rPr>
        <w:t xml:space="preserve">Moral Rights </w:t>
      </w:r>
      <w:r>
        <w:rPr>
          <w:rFonts w:ascii="Arial" w:hAnsi="Arial" w:cs="Arial"/>
          <w:color w:val="0D0D0D" w:themeColor="text1" w:themeTint="F2"/>
          <w:sz w:val="20"/>
          <w:szCs w:val="20"/>
        </w:rPr>
        <w:t xml:space="preserve">are waived, </w:t>
      </w:r>
      <w:r w:rsidRPr="0089716D">
        <w:rPr>
          <w:rFonts w:ascii="Arial" w:hAnsi="Arial" w:cs="Arial"/>
          <w:color w:val="0D0D0D" w:themeColor="text1" w:themeTint="F2"/>
          <w:sz w:val="20"/>
          <w:szCs w:val="20"/>
        </w:rPr>
        <w:t xml:space="preserve">the </w:t>
      </w:r>
      <w:r w:rsidRPr="0089716D">
        <w:rPr>
          <w:rFonts w:ascii="Arial" w:hAnsi="Arial" w:cs="Arial"/>
          <w:i/>
          <w:color w:val="0D0D0D" w:themeColor="text1" w:themeTint="F2"/>
          <w:sz w:val="20"/>
          <w:szCs w:val="20"/>
        </w:rPr>
        <w:t>Client</w:t>
      </w:r>
      <w:r w:rsidRPr="0089716D">
        <w:rPr>
          <w:rFonts w:ascii="Arial" w:hAnsi="Arial" w:cs="Arial"/>
          <w:color w:val="0D0D0D" w:themeColor="text1" w:themeTint="F2"/>
          <w:sz w:val="20"/>
          <w:szCs w:val="20"/>
        </w:rPr>
        <w:t xml:space="preserve"> may </w:t>
      </w:r>
      <w:r w:rsidRPr="00744C79">
        <w:rPr>
          <w:rFonts w:ascii="Arial" w:hAnsi="Arial" w:cs="Arial"/>
          <w:color w:val="0D0D0D" w:themeColor="text1" w:themeTint="F2"/>
          <w:sz w:val="20"/>
          <w:szCs w:val="20"/>
        </w:rPr>
        <w:t>but shall not be obliged to,</w:t>
      </w:r>
      <w:r w:rsidRPr="0089716D">
        <w:rPr>
          <w:rFonts w:ascii="Arial" w:hAnsi="Arial" w:cs="Arial"/>
          <w:color w:val="0D0D0D" w:themeColor="text1" w:themeTint="F2"/>
          <w:sz w:val="20"/>
          <w:szCs w:val="20"/>
        </w:rPr>
        <w:t xml:space="preserve"> consult</w:t>
      </w:r>
      <w:r w:rsidRPr="00744C79">
        <w:rPr>
          <w:rFonts w:ascii="Arial" w:hAnsi="Arial" w:cs="Arial"/>
          <w:color w:val="0D0D0D" w:themeColor="text1" w:themeTint="F2"/>
          <w:sz w:val="20"/>
          <w:szCs w:val="20"/>
        </w:rPr>
        <w:t xml:space="preserve"> with the </w:t>
      </w:r>
      <w:r w:rsidRPr="00744C79">
        <w:rPr>
          <w:rFonts w:ascii="Arial" w:hAnsi="Arial" w:cs="Arial"/>
          <w:i/>
          <w:color w:val="0D0D0D" w:themeColor="text1" w:themeTint="F2"/>
          <w:sz w:val="20"/>
          <w:szCs w:val="20"/>
        </w:rPr>
        <w:t>Architect</w:t>
      </w:r>
      <w:r w:rsidRPr="00744C79">
        <w:rPr>
          <w:rFonts w:ascii="Arial" w:hAnsi="Arial" w:cs="Arial"/>
          <w:color w:val="0D0D0D" w:themeColor="text1" w:themeTint="F2"/>
          <w:sz w:val="20"/>
          <w:szCs w:val="20"/>
        </w:rPr>
        <w:t xml:space="preserve"> as to how best retain the integrity of the </w:t>
      </w:r>
      <w:r w:rsidRPr="00744C79">
        <w:rPr>
          <w:rFonts w:ascii="Arial" w:hAnsi="Arial" w:cs="Arial"/>
          <w:i/>
          <w:color w:val="0D0D0D" w:themeColor="text1" w:themeTint="F2"/>
          <w:sz w:val="20"/>
          <w:szCs w:val="20"/>
        </w:rPr>
        <w:t>Architect</w:t>
      </w:r>
      <w:r w:rsidRPr="00744C79">
        <w:rPr>
          <w:rFonts w:ascii="Arial" w:hAnsi="Arial" w:cs="Arial"/>
          <w:color w:val="0D0D0D" w:themeColor="text1" w:themeTint="F2"/>
          <w:sz w:val="20"/>
          <w:szCs w:val="20"/>
        </w:rPr>
        <w:t xml:space="preserve">’s work while providing for the new work. </w:t>
      </w:r>
    </w:p>
    <w:p w14:paraId="74AFCE4A" w14:textId="77777777" w:rsidR="00C013BD" w:rsidRPr="00684D6E" w:rsidRDefault="00C013BD" w:rsidP="00C013BD">
      <w:pPr>
        <w:widowControl w:val="0"/>
        <w:tabs>
          <w:tab w:val="left" w:leader="dot" w:pos="90"/>
          <w:tab w:val="right" w:leader="dot" w:pos="4320"/>
          <w:tab w:val="left" w:pos="4860"/>
          <w:tab w:val="left" w:leader="dot" w:pos="4950"/>
          <w:tab w:val="right" w:leader="dot" w:pos="9720"/>
        </w:tabs>
        <w:autoSpaceDE w:val="0"/>
        <w:autoSpaceDN w:val="0"/>
        <w:adjustRightInd w:val="0"/>
        <w:spacing w:before="840" w:after="0" w:line="259" w:lineRule="auto"/>
        <w:rPr>
          <w:rFonts w:ascii="Arial" w:hAnsi="Arial" w:cs="Arial"/>
          <w:color w:val="0D0D0D"/>
          <w:sz w:val="20"/>
          <w:szCs w:val="20"/>
        </w:rPr>
      </w:pPr>
      <w:r w:rsidRPr="00684D6E">
        <w:rPr>
          <w:rFonts w:ascii="Arial" w:hAnsi="Arial" w:cs="Arial"/>
          <w:color w:val="0D0D0D" w:themeColor="text1" w:themeTint="F2"/>
          <w:sz w:val="20"/>
          <w:szCs w:val="20"/>
        </w:rPr>
        <w:tab/>
      </w:r>
      <w:r w:rsidRPr="00684D6E">
        <w:rPr>
          <w:rFonts w:ascii="Arial" w:hAnsi="Arial" w:cs="Arial"/>
          <w:color w:val="0D0D0D" w:themeColor="text1" w:themeTint="F2"/>
          <w:sz w:val="20"/>
          <w:szCs w:val="20"/>
        </w:rPr>
        <w:tab/>
      </w:r>
      <w:r w:rsidRPr="00684D6E">
        <w:rPr>
          <w:rFonts w:ascii="Arial" w:hAnsi="Arial" w:cs="Arial"/>
          <w:color w:val="0D0D0D" w:themeColor="text1" w:themeTint="F2"/>
          <w:sz w:val="20"/>
          <w:szCs w:val="20"/>
        </w:rPr>
        <w:tab/>
      </w:r>
      <w:r w:rsidRPr="00684D6E">
        <w:rPr>
          <w:rFonts w:ascii="Arial" w:hAnsi="Arial" w:cs="Arial"/>
          <w:color w:val="0D0D0D" w:themeColor="text1" w:themeTint="F2"/>
          <w:sz w:val="20"/>
          <w:szCs w:val="20"/>
        </w:rPr>
        <w:tab/>
      </w:r>
      <w:r w:rsidRPr="00684D6E">
        <w:rPr>
          <w:rFonts w:ascii="Arial" w:hAnsi="Arial" w:cs="Arial"/>
          <w:color w:val="0D0D0D" w:themeColor="text1" w:themeTint="F2"/>
          <w:sz w:val="20"/>
          <w:szCs w:val="20"/>
        </w:rPr>
        <w:tab/>
      </w:r>
    </w:p>
    <w:p w14:paraId="1789D9E8" w14:textId="77777777" w:rsidR="00C013BD" w:rsidRPr="00106AC3" w:rsidRDefault="00C013BD" w:rsidP="00C013BD">
      <w:pPr>
        <w:widowControl w:val="0"/>
        <w:tabs>
          <w:tab w:val="left" w:pos="4950"/>
          <w:tab w:val="right" w:pos="9720"/>
        </w:tabs>
        <w:autoSpaceDE w:val="0"/>
        <w:autoSpaceDN w:val="0"/>
        <w:adjustRightInd w:val="0"/>
        <w:spacing w:after="120" w:line="259" w:lineRule="auto"/>
        <w:rPr>
          <w:rFonts w:ascii="Arial" w:hAnsi="Arial" w:cs="Arial"/>
          <w:color w:val="0D0D0D"/>
          <w:sz w:val="20"/>
          <w:szCs w:val="20"/>
        </w:rPr>
      </w:pPr>
      <w:r w:rsidRPr="0020709B">
        <w:rPr>
          <w:rFonts w:ascii="Arial" w:hAnsi="Arial" w:cs="Arial"/>
          <w:bCs/>
          <w:color w:val="0D0D0D" w:themeColor="text1" w:themeTint="F2"/>
          <w:sz w:val="20"/>
          <w:szCs w:val="20"/>
        </w:rPr>
        <w:t xml:space="preserve">  </w:t>
      </w:r>
      <w:r w:rsidRPr="00684D6E">
        <w:rPr>
          <w:rFonts w:ascii="Arial" w:hAnsi="Arial" w:cs="Arial"/>
          <w:b/>
          <w:bCs/>
          <w:color w:val="0D0D0D" w:themeColor="text1" w:themeTint="F2"/>
          <w:sz w:val="20"/>
          <w:szCs w:val="20"/>
        </w:rPr>
        <w:t xml:space="preserve">CLIENT </w:t>
      </w:r>
      <w:r>
        <w:rPr>
          <w:rFonts w:ascii="Arial" w:hAnsi="Arial" w:cs="Arial"/>
          <w:i/>
          <w:iCs/>
          <w:color w:val="0D0D0D" w:themeColor="text1" w:themeTint="F2"/>
          <w:sz w:val="20"/>
          <w:szCs w:val="20"/>
        </w:rPr>
        <w:t xml:space="preserve">(Signature) </w:t>
      </w:r>
      <w:r w:rsidRPr="00684D6E">
        <w:rPr>
          <w:rFonts w:ascii="Arial" w:hAnsi="Arial" w:cs="Arial"/>
          <w:i/>
          <w:iCs/>
          <w:color w:val="0D0D0D" w:themeColor="text1" w:themeTint="F2"/>
          <w:sz w:val="20"/>
          <w:szCs w:val="20"/>
        </w:rPr>
        <w:tab/>
      </w:r>
      <w:r w:rsidRPr="00684D6E">
        <w:rPr>
          <w:rFonts w:ascii="Arial" w:hAnsi="Arial" w:cs="Arial"/>
          <w:b/>
          <w:bCs/>
          <w:color w:val="0D0D0D" w:themeColor="text1" w:themeTint="F2"/>
          <w:sz w:val="20"/>
          <w:szCs w:val="20"/>
        </w:rPr>
        <w:t xml:space="preserve">ARCHITECT </w:t>
      </w:r>
      <w:r w:rsidRPr="00684D6E">
        <w:rPr>
          <w:rFonts w:ascii="Arial" w:hAnsi="Arial" w:cs="Arial"/>
          <w:i/>
          <w:iCs/>
          <w:color w:val="0D0D0D" w:themeColor="text1" w:themeTint="F2"/>
          <w:sz w:val="20"/>
          <w:szCs w:val="20"/>
        </w:rPr>
        <w:t>(Signature</w:t>
      </w:r>
      <w:r w:rsidRPr="00A84449">
        <w:rPr>
          <w:rFonts w:ascii="Arial" w:hAnsi="Arial" w:cs="Arial"/>
          <w:i/>
          <w:iCs/>
          <w:color w:val="0D0D0D" w:themeColor="text1" w:themeTint="F2"/>
          <w:sz w:val="20"/>
          <w:szCs w:val="20"/>
        </w:rPr>
        <w:t>)</w:t>
      </w:r>
    </w:p>
    <w:p w14:paraId="1E7957D9" w14:textId="77777777" w:rsidR="00C013BD" w:rsidRPr="00684D6E" w:rsidRDefault="00C013BD" w:rsidP="00C013BD">
      <w:pPr>
        <w:widowControl w:val="0"/>
        <w:tabs>
          <w:tab w:val="left" w:leader="dot" w:pos="90"/>
          <w:tab w:val="right" w:leader="dot" w:pos="4320"/>
          <w:tab w:val="left" w:pos="4860"/>
          <w:tab w:val="left" w:leader="dot" w:pos="4950"/>
          <w:tab w:val="right" w:leader="dot" w:pos="9720"/>
        </w:tabs>
        <w:autoSpaceDE w:val="0"/>
        <w:autoSpaceDN w:val="0"/>
        <w:adjustRightInd w:val="0"/>
        <w:spacing w:before="480" w:after="0" w:line="259" w:lineRule="auto"/>
        <w:rPr>
          <w:rFonts w:ascii="Arial" w:hAnsi="Arial" w:cs="Arial"/>
          <w:color w:val="0D0D0D"/>
          <w:sz w:val="20"/>
          <w:szCs w:val="20"/>
        </w:rPr>
      </w:pPr>
      <w:r w:rsidRPr="00684D6E">
        <w:rPr>
          <w:rFonts w:ascii="Arial" w:hAnsi="Arial" w:cs="Arial"/>
          <w:color w:val="0D0D0D" w:themeColor="text1" w:themeTint="F2"/>
          <w:sz w:val="20"/>
          <w:szCs w:val="20"/>
        </w:rPr>
        <w:tab/>
      </w:r>
      <w:r w:rsidRPr="00684D6E">
        <w:rPr>
          <w:rFonts w:ascii="Arial" w:hAnsi="Arial" w:cs="Arial"/>
          <w:color w:val="0D0D0D" w:themeColor="text1" w:themeTint="F2"/>
          <w:sz w:val="20"/>
          <w:szCs w:val="20"/>
        </w:rPr>
        <w:tab/>
      </w:r>
      <w:r w:rsidRPr="00684D6E">
        <w:rPr>
          <w:rFonts w:ascii="Arial" w:hAnsi="Arial" w:cs="Arial"/>
          <w:color w:val="0D0D0D" w:themeColor="text1" w:themeTint="F2"/>
          <w:sz w:val="20"/>
          <w:szCs w:val="20"/>
        </w:rPr>
        <w:tab/>
      </w:r>
      <w:r w:rsidRPr="00684D6E">
        <w:rPr>
          <w:rFonts w:ascii="Arial" w:hAnsi="Arial" w:cs="Arial"/>
          <w:color w:val="0D0D0D" w:themeColor="text1" w:themeTint="F2"/>
          <w:sz w:val="20"/>
          <w:szCs w:val="20"/>
        </w:rPr>
        <w:tab/>
      </w:r>
      <w:r w:rsidRPr="00684D6E">
        <w:rPr>
          <w:rFonts w:ascii="Arial" w:hAnsi="Arial" w:cs="Arial"/>
          <w:color w:val="0D0D0D" w:themeColor="text1" w:themeTint="F2"/>
          <w:sz w:val="20"/>
          <w:szCs w:val="20"/>
        </w:rPr>
        <w:tab/>
      </w:r>
    </w:p>
    <w:p w14:paraId="302BED02" w14:textId="77777777" w:rsidR="00C013BD" w:rsidRPr="00E70B0B" w:rsidRDefault="00C013BD" w:rsidP="00C013BD">
      <w:pPr>
        <w:widowControl w:val="0"/>
        <w:tabs>
          <w:tab w:val="left" w:pos="4860"/>
          <w:tab w:val="right" w:pos="9720"/>
        </w:tabs>
        <w:autoSpaceDE w:val="0"/>
        <w:autoSpaceDN w:val="0"/>
        <w:adjustRightInd w:val="0"/>
        <w:spacing w:after="60" w:line="259" w:lineRule="auto"/>
        <w:rPr>
          <w:rFonts w:ascii="Arial" w:hAnsi="Arial" w:cs="Arial"/>
          <w:color w:val="0D0D0D"/>
          <w:sz w:val="18"/>
          <w:szCs w:val="18"/>
        </w:rPr>
      </w:pPr>
      <w:r>
        <w:rPr>
          <w:rFonts w:ascii="Arial" w:hAnsi="Arial" w:cs="Arial"/>
          <w:i/>
          <w:iCs/>
          <w:color w:val="0D0D0D" w:themeColor="text1" w:themeTint="F2"/>
          <w:sz w:val="18"/>
          <w:szCs w:val="18"/>
        </w:rPr>
        <w:t xml:space="preserve">  </w:t>
      </w:r>
      <w:r w:rsidRPr="00E70B0B">
        <w:rPr>
          <w:rFonts w:ascii="Arial" w:hAnsi="Arial" w:cs="Arial"/>
          <w:i/>
          <w:iCs/>
          <w:color w:val="0D0D0D" w:themeColor="text1" w:themeTint="F2"/>
          <w:sz w:val="18"/>
          <w:szCs w:val="18"/>
        </w:rPr>
        <w:t xml:space="preserve">(Printed name and title) </w:t>
      </w:r>
      <w:r w:rsidRPr="00E70B0B">
        <w:rPr>
          <w:rFonts w:ascii="Arial" w:hAnsi="Arial" w:cs="Arial"/>
          <w:i/>
          <w:iCs/>
          <w:color w:val="0D0D0D" w:themeColor="text1" w:themeTint="F2"/>
          <w:sz w:val="18"/>
          <w:szCs w:val="18"/>
        </w:rPr>
        <w:tab/>
      </w:r>
      <w:r>
        <w:rPr>
          <w:rFonts w:ascii="Arial" w:hAnsi="Arial" w:cs="Arial"/>
          <w:i/>
          <w:iCs/>
          <w:color w:val="0D0D0D" w:themeColor="text1" w:themeTint="F2"/>
          <w:sz w:val="18"/>
          <w:szCs w:val="18"/>
        </w:rPr>
        <w:t xml:space="preserve">  </w:t>
      </w:r>
      <w:r w:rsidRPr="00E70B0B">
        <w:rPr>
          <w:rFonts w:ascii="Arial" w:hAnsi="Arial" w:cs="Arial"/>
          <w:i/>
          <w:iCs/>
          <w:color w:val="0D0D0D" w:themeColor="text1" w:themeTint="F2"/>
          <w:sz w:val="18"/>
          <w:szCs w:val="18"/>
        </w:rPr>
        <w:t>(Printed name and title)</w:t>
      </w:r>
    </w:p>
    <w:p w14:paraId="20304304" w14:textId="77777777" w:rsidR="00C013BD" w:rsidRPr="00395DAF" w:rsidRDefault="00C013BD" w:rsidP="00C013BD">
      <w:pPr>
        <w:widowControl w:val="0"/>
        <w:tabs>
          <w:tab w:val="left" w:pos="4820"/>
          <w:tab w:val="right" w:pos="9720"/>
        </w:tabs>
        <w:autoSpaceDE w:val="0"/>
        <w:autoSpaceDN w:val="0"/>
        <w:adjustRightInd w:val="0"/>
        <w:spacing w:before="60" w:after="60" w:line="259" w:lineRule="auto"/>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Pr="00395DAF">
        <w:rPr>
          <w:rFonts w:ascii="Arial" w:hAnsi="Arial" w:cs="Arial"/>
          <w:color w:val="0D0D0D" w:themeColor="text1" w:themeTint="F2"/>
          <w:sz w:val="20"/>
          <w:szCs w:val="20"/>
        </w:rPr>
        <w:t xml:space="preserve">I have authority to bind the </w:t>
      </w:r>
      <w:r w:rsidRPr="00395DAF">
        <w:rPr>
          <w:rFonts w:ascii="Arial" w:hAnsi="Arial" w:cs="Arial"/>
          <w:i/>
          <w:color w:val="0D0D0D" w:themeColor="text1" w:themeTint="F2"/>
          <w:sz w:val="20"/>
          <w:szCs w:val="20"/>
        </w:rPr>
        <w:t>Client</w:t>
      </w:r>
      <w:r w:rsidRPr="00103A08">
        <w:rPr>
          <w:rFonts w:ascii="Arial" w:hAnsi="Arial" w:cs="Arial"/>
          <w:i/>
          <w:color w:val="0D0D0D" w:themeColor="text1" w:themeTint="F2"/>
          <w:sz w:val="20"/>
          <w:szCs w:val="20"/>
        </w:rPr>
        <w:tab/>
      </w:r>
      <w:r>
        <w:rPr>
          <w:rFonts w:ascii="Arial" w:hAnsi="Arial" w:cs="Arial"/>
          <w:i/>
          <w:color w:val="0D0D0D" w:themeColor="text1" w:themeTint="F2"/>
          <w:sz w:val="20"/>
          <w:szCs w:val="20"/>
        </w:rPr>
        <w:t xml:space="preserve">  </w:t>
      </w:r>
      <w:r w:rsidRPr="00395DAF">
        <w:rPr>
          <w:rFonts w:ascii="Arial" w:hAnsi="Arial" w:cs="Arial"/>
          <w:sz w:val="20"/>
          <w:szCs w:val="20"/>
        </w:rPr>
        <w:t xml:space="preserve">I have authority to bind the </w:t>
      </w:r>
      <w:r w:rsidRPr="00395DAF">
        <w:rPr>
          <w:rFonts w:ascii="Arial" w:hAnsi="Arial" w:cs="Arial"/>
          <w:i/>
          <w:sz w:val="20"/>
          <w:szCs w:val="20"/>
        </w:rPr>
        <w:t>Architect</w:t>
      </w:r>
    </w:p>
    <w:p w14:paraId="7687A965" w14:textId="77777777" w:rsidR="00C013BD" w:rsidRPr="00684D6E" w:rsidRDefault="00C013BD" w:rsidP="00C013BD">
      <w:pPr>
        <w:widowControl w:val="0"/>
        <w:tabs>
          <w:tab w:val="left" w:leader="dot" w:pos="90"/>
          <w:tab w:val="right" w:leader="dot" w:pos="4320"/>
          <w:tab w:val="left" w:pos="4860"/>
          <w:tab w:val="left" w:leader="dot" w:pos="4950"/>
          <w:tab w:val="right" w:leader="dot" w:pos="9720"/>
        </w:tabs>
        <w:autoSpaceDE w:val="0"/>
        <w:autoSpaceDN w:val="0"/>
        <w:adjustRightInd w:val="0"/>
        <w:spacing w:before="480" w:after="0" w:line="259" w:lineRule="auto"/>
        <w:rPr>
          <w:rFonts w:ascii="Arial" w:hAnsi="Arial" w:cs="Arial"/>
          <w:color w:val="0D0D0D"/>
          <w:sz w:val="20"/>
          <w:szCs w:val="20"/>
        </w:rPr>
      </w:pPr>
      <w:r>
        <w:rPr>
          <w:rFonts w:ascii="Arial" w:hAnsi="Arial" w:cs="Arial"/>
          <w:color w:val="0D0D0D" w:themeColor="text1" w:themeTint="F2"/>
          <w:sz w:val="20"/>
          <w:szCs w:val="20"/>
        </w:rPr>
        <w:tab/>
      </w:r>
      <w:r>
        <w:rPr>
          <w:rFonts w:ascii="Arial" w:hAnsi="Arial" w:cs="Arial"/>
          <w:color w:val="0D0D0D" w:themeColor="text1" w:themeTint="F2"/>
          <w:sz w:val="20"/>
          <w:szCs w:val="20"/>
        </w:rPr>
        <w:tab/>
      </w:r>
      <w:r>
        <w:rPr>
          <w:rFonts w:ascii="Arial" w:hAnsi="Arial" w:cs="Arial"/>
          <w:color w:val="0D0D0D" w:themeColor="text1" w:themeTint="F2"/>
          <w:sz w:val="20"/>
          <w:szCs w:val="20"/>
        </w:rPr>
        <w:tab/>
      </w:r>
      <w:r>
        <w:rPr>
          <w:rFonts w:ascii="Arial" w:hAnsi="Arial" w:cs="Arial"/>
          <w:color w:val="0D0D0D" w:themeColor="text1" w:themeTint="F2"/>
          <w:sz w:val="20"/>
          <w:szCs w:val="20"/>
        </w:rPr>
        <w:tab/>
      </w:r>
      <w:r>
        <w:rPr>
          <w:rFonts w:ascii="Arial" w:hAnsi="Arial" w:cs="Arial"/>
          <w:color w:val="0D0D0D" w:themeColor="text1" w:themeTint="F2"/>
          <w:sz w:val="20"/>
          <w:szCs w:val="20"/>
        </w:rPr>
        <w:tab/>
      </w:r>
    </w:p>
    <w:p w14:paraId="4D7A89B1" w14:textId="77777777" w:rsidR="00C013BD" w:rsidRPr="0020709B" w:rsidRDefault="00C013BD" w:rsidP="00C013BD">
      <w:pPr>
        <w:widowControl w:val="0"/>
        <w:tabs>
          <w:tab w:val="left" w:pos="4860"/>
          <w:tab w:val="right" w:pos="9720"/>
        </w:tabs>
        <w:autoSpaceDE w:val="0"/>
        <w:autoSpaceDN w:val="0"/>
        <w:adjustRightInd w:val="0"/>
        <w:spacing w:after="240" w:line="259" w:lineRule="auto"/>
        <w:rPr>
          <w:rFonts w:ascii="Arial" w:hAnsi="Arial" w:cs="Arial"/>
          <w:i/>
          <w:iCs/>
          <w:color w:val="0D0D0D" w:themeColor="text1" w:themeTint="F2"/>
          <w:sz w:val="18"/>
          <w:szCs w:val="18"/>
        </w:rPr>
      </w:pPr>
      <w:r>
        <w:rPr>
          <w:rFonts w:ascii="Arial" w:hAnsi="Arial" w:cs="Arial"/>
          <w:i/>
          <w:iCs/>
          <w:color w:val="0D0D0D" w:themeColor="text1" w:themeTint="F2"/>
          <w:sz w:val="18"/>
          <w:szCs w:val="18"/>
        </w:rPr>
        <w:t xml:space="preserve">  </w:t>
      </w:r>
      <w:r w:rsidRPr="0020709B">
        <w:rPr>
          <w:rFonts w:ascii="Arial" w:hAnsi="Arial" w:cs="Arial"/>
          <w:i/>
          <w:iCs/>
          <w:color w:val="0D0D0D" w:themeColor="text1" w:themeTint="F2"/>
          <w:sz w:val="18"/>
          <w:szCs w:val="18"/>
        </w:rPr>
        <w:t>(Date)</w:t>
      </w:r>
      <w:r w:rsidRPr="0020709B">
        <w:rPr>
          <w:rFonts w:ascii="Arial" w:hAnsi="Arial" w:cs="Arial"/>
          <w:i/>
          <w:iCs/>
          <w:color w:val="0D0D0D" w:themeColor="text1" w:themeTint="F2"/>
          <w:sz w:val="18"/>
          <w:szCs w:val="18"/>
        </w:rPr>
        <w:tab/>
      </w:r>
      <w:r>
        <w:rPr>
          <w:rFonts w:ascii="Arial" w:hAnsi="Arial" w:cs="Arial"/>
          <w:i/>
          <w:iCs/>
          <w:color w:val="0D0D0D" w:themeColor="text1" w:themeTint="F2"/>
          <w:sz w:val="18"/>
          <w:szCs w:val="18"/>
        </w:rPr>
        <w:t xml:space="preserve"> </w:t>
      </w:r>
      <w:r w:rsidRPr="0020709B">
        <w:rPr>
          <w:rFonts w:ascii="Arial" w:hAnsi="Arial" w:cs="Arial"/>
          <w:i/>
          <w:iCs/>
          <w:color w:val="0D0D0D" w:themeColor="text1" w:themeTint="F2"/>
          <w:sz w:val="18"/>
          <w:szCs w:val="18"/>
        </w:rPr>
        <w:t>(Date)</w:t>
      </w:r>
    </w:p>
    <w:p w14:paraId="173BA2C6" w14:textId="6F35194E" w:rsidR="00380A76" w:rsidRPr="00C013BD" w:rsidRDefault="00C013BD" w:rsidP="00C013BD">
      <w:pPr>
        <w:tabs>
          <w:tab w:val="left" w:pos="5760"/>
          <w:tab w:val="left" w:pos="7740"/>
          <w:tab w:val="left" w:pos="8820"/>
        </w:tabs>
        <w:spacing w:before="2040" w:after="0" w:line="259" w:lineRule="auto"/>
        <w:rPr>
          <w:rFonts w:ascii="Arial" w:hAnsi="Arial" w:cs="Arial"/>
          <w:sz w:val="18"/>
          <w:szCs w:val="18"/>
        </w:rPr>
      </w:pPr>
      <w:r w:rsidRPr="0020709B">
        <w:rPr>
          <w:rFonts w:ascii="Arial" w:hAnsi="Arial" w:cs="Arial"/>
          <w:i/>
          <w:sz w:val="18"/>
          <w:szCs w:val="18"/>
        </w:rPr>
        <w:t>Moral Rights</w:t>
      </w:r>
      <w:r w:rsidRPr="0020709B">
        <w:rPr>
          <w:rFonts w:ascii="Arial" w:hAnsi="Arial" w:cs="Arial"/>
          <w:b/>
          <w:sz w:val="18"/>
          <w:szCs w:val="18"/>
        </w:rPr>
        <w:t xml:space="preserve"> </w:t>
      </w:r>
      <w:r w:rsidRPr="0020709B">
        <w:rPr>
          <w:rFonts w:ascii="Arial" w:hAnsi="Arial" w:cs="Arial"/>
          <w:sz w:val="18"/>
          <w:szCs w:val="18"/>
        </w:rPr>
        <w:t>in this Appendix</w:t>
      </w:r>
      <w:r w:rsidRPr="0020709B">
        <w:rPr>
          <w:rFonts w:ascii="Arial" w:hAnsi="Arial" w:cs="Arial"/>
          <w:i/>
          <w:sz w:val="18"/>
          <w:szCs w:val="18"/>
        </w:rPr>
        <w:t xml:space="preserve"> </w:t>
      </w:r>
      <w:r w:rsidRPr="0020709B">
        <w:rPr>
          <w:rFonts w:ascii="Arial" w:hAnsi="Arial" w:cs="Arial"/>
          <w:sz w:val="18"/>
          <w:szCs w:val="18"/>
        </w:rPr>
        <w:t xml:space="preserve">has the same meaning given to it in the </w:t>
      </w:r>
      <w:r w:rsidRPr="0020709B">
        <w:rPr>
          <w:rFonts w:ascii="Arial" w:hAnsi="Arial" w:cs="Arial"/>
          <w:i/>
          <w:sz w:val="18"/>
          <w:szCs w:val="18"/>
        </w:rPr>
        <w:t>Copyright Act</w:t>
      </w:r>
      <w:r w:rsidRPr="0020709B">
        <w:rPr>
          <w:rFonts w:ascii="Arial" w:hAnsi="Arial" w:cs="Arial"/>
          <w:sz w:val="18"/>
          <w:szCs w:val="18"/>
        </w:rPr>
        <w:t xml:space="preserve">, R.S.C. 1985, c. C-42, as amended as of the </w:t>
      </w:r>
      <w:r w:rsidRPr="0020709B">
        <w:rPr>
          <w:rFonts w:ascii="Arial" w:hAnsi="Arial" w:cs="Arial"/>
          <w:i/>
          <w:sz w:val="18"/>
          <w:szCs w:val="18"/>
        </w:rPr>
        <w:t>Effective Date</w:t>
      </w:r>
      <w:r w:rsidRPr="0020709B">
        <w:rPr>
          <w:rFonts w:ascii="Arial" w:hAnsi="Arial" w:cs="Arial"/>
          <w:sz w:val="18"/>
          <w:szCs w:val="18"/>
        </w:rPr>
        <w:t xml:space="preserve"> of the </w:t>
      </w:r>
      <w:r w:rsidRPr="0020709B">
        <w:rPr>
          <w:rFonts w:ascii="Arial" w:hAnsi="Arial" w:cs="Arial"/>
          <w:i/>
          <w:sz w:val="18"/>
          <w:szCs w:val="18"/>
        </w:rPr>
        <w:t>Contract</w:t>
      </w:r>
      <w:r w:rsidRPr="0020709B">
        <w:rPr>
          <w:rFonts w:ascii="Arial" w:hAnsi="Arial" w:cs="Arial"/>
          <w:sz w:val="18"/>
          <w:szCs w:val="18"/>
        </w:rPr>
        <w:t>.</w:t>
      </w:r>
    </w:p>
    <w:sectPr w:rsidR="00380A76" w:rsidRPr="00C013BD" w:rsidSect="008144A9">
      <w:headerReference w:type="default" r:id="rId27"/>
      <w:type w:val="oddPage"/>
      <w:pgSz w:w="12242" w:h="15842" w:code="1"/>
      <w:pgMar w:top="720" w:right="720" w:bottom="720" w:left="720" w:header="720" w:footer="431" w:gutter="72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2EE9F" w14:textId="77777777" w:rsidR="00600E80" w:rsidRDefault="00600E80">
      <w:r>
        <w:separator/>
      </w:r>
    </w:p>
  </w:endnote>
  <w:endnote w:type="continuationSeparator" w:id="0">
    <w:p w14:paraId="4F7FFBEA" w14:textId="77777777" w:rsidR="00600E80" w:rsidRDefault="00600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udyOlSt BT">
    <w:altName w:val="Times New Roman"/>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Narrow">
    <w:altName w:val="Arial Narrow"/>
    <w:panose1 w:val="020B0606020202030204"/>
    <w:charset w:val="00"/>
    <w:family w:val="swiss"/>
    <w:pitch w:val="variable"/>
    <w:sig w:usb0="00000287" w:usb1="00000800" w:usb2="00000000" w:usb3="00000000" w:csb0="0000009F" w:csb1="00000000"/>
  </w:font>
  <w:font w:name="TimesNewRoman">
    <w:altName w:val="MS Gothic"/>
    <w:panose1 w:val="00000000000000000000"/>
    <w:charset w:val="80"/>
    <w:family w:val="auto"/>
    <w:notTrueType/>
    <w:pitch w:val="variable"/>
    <w:sig w:usb0="00000001" w:usb1="08070000" w:usb2="00000010" w:usb3="00000000" w:csb0="00020000"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E7D60" w14:textId="2EEDE6EF" w:rsidR="004571D5" w:rsidRPr="00051DA9" w:rsidRDefault="004571D5" w:rsidP="004571D5">
    <w:pPr>
      <w:pStyle w:val="Footer"/>
      <w:tabs>
        <w:tab w:val="clear" w:pos="4680"/>
        <w:tab w:val="clear" w:pos="9360"/>
        <w:tab w:val="right" w:pos="9990"/>
      </w:tabs>
      <w:spacing w:after="0" w:line="240" w:lineRule="auto"/>
      <w:rPr>
        <w:rFonts w:ascii="Arial" w:hAnsi="Arial" w:cs="Arial"/>
        <w:sz w:val="18"/>
        <w:szCs w:val="18"/>
      </w:rPr>
    </w:pPr>
    <w:r>
      <w:rPr>
        <w:rFonts w:ascii="Arial" w:hAnsi="Arial" w:cs="Arial"/>
        <w:sz w:val="18"/>
        <w:szCs w:val="18"/>
      </w:rPr>
      <w:t xml:space="preserve">For use with </w:t>
    </w:r>
    <w:r w:rsidRPr="00051DA9">
      <w:rPr>
        <w:rFonts w:ascii="Arial" w:hAnsi="Arial" w:cs="Arial"/>
        <w:sz w:val="18"/>
        <w:szCs w:val="18"/>
      </w:rPr>
      <w:t xml:space="preserve">OAA </w:t>
    </w:r>
    <w:r w:rsidR="00B91205">
      <w:rPr>
        <w:rFonts w:ascii="Arial" w:hAnsi="Arial" w:cs="Arial"/>
        <w:sz w:val="18"/>
        <w:szCs w:val="18"/>
      </w:rPr>
      <w:t>6</w:t>
    </w:r>
    <w:r w:rsidRPr="00051DA9">
      <w:rPr>
        <w:rFonts w:ascii="Arial" w:hAnsi="Arial" w:cs="Arial"/>
        <w:sz w:val="18"/>
        <w:szCs w:val="18"/>
      </w:rPr>
      <w:t>00-2021  Version 1.</w:t>
    </w:r>
    <w:r w:rsidR="00B91205">
      <w:rPr>
        <w:rFonts w:ascii="Arial" w:hAnsi="Arial" w:cs="Arial"/>
        <w:sz w:val="18"/>
        <w:szCs w:val="18"/>
      </w:rPr>
      <w:t>2</w:t>
    </w:r>
    <w:r w:rsidRPr="00051DA9">
      <w:rPr>
        <w:rFonts w:ascii="Arial" w:hAnsi="Arial" w:cs="Arial"/>
        <w:color w:val="0D0D0D" w:themeColor="text1" w:themeTint="F2"/>
        <w:sz w:val="20"/>
        <w:szCs w:val="20"/>
      </w:rPr>
      <w:tab/>
    </w:r>
    <w:r w:rsidRPr="00051DA9">
      <w:rPr>
        <w:rFonts w:ascii="Arial" w:hAnsi="Arial" w:cs="Arial"/>
        <w:color w:val="0D0D0D" w:themeColor="text1" w:themeTint="F2"/>
        <w:sz w:val="20"/>
        <w:szCs w:val="20"/>
      </w:rPr>
      <w:fldChar w:fldCharType="begin"/>
    </w:r>
    <w:r w:rsidRPr="00051DA9">
      <w:rPr>
        <w:rFonts w:ascii="Arial" w:hAnsi="Arial" w:cs="Arial"/>
        <w:color w:val="0D0D0D" w:themeColor="text1" w:themeTint="F2"/>
        <w:sz w:val="20"/>
        <w:szCs w:val="20"/>
      </w:rPr>
      <w:instrText xml:space="preserve"> PAGE  \* roman  \* MERGEFORMAT </w:instrText>
    </w:r>
    <w:r w:rsidRPr="00051DA9">
      <w:rPr>
        <w:rFonts w:ascii="Arial" w:hAnsi="Arial" w:cs="Arial"/>
        <w:color w:val="0D0D0D" w:themeColor="text1" w:themeTint="F2"/>
        <w:sz w:val="20"/>
        <w:szCs w:val="20"/>
      </w:rPr>
      <w:fldChar w:fldCharType="separate"/>
    </w:r>
    <w:r w:rsidR="003B4D2C">
      <w:rPr>
        <w:rFonts w:ascii="Arial" w:hAnsi="Arial" w:cs="Arial"/>
        <w:noProof/>
        <w:color w:val="0D0D0D" w:themeColor="text1" w:themeTint="F2"/>
        <w:sz w:val="20"/>
        <w:szCs w:val="20"/>
      </w:rPr>
      <w:t>ii</w:t>
    </w:r>
    <w:r w:rsidRPr="00051DA9">
      <w:rPr>
        <w:rFonts w:ascii="Arial" w:hAnsi="Arial" w:cs="Arial"/>
        <w:color w:val="0D0D0D" w:themeColor="text1" w:themeTint="F2"/>
        <w:sz w:val="20"/>
        <w:szCs w:val="20"/>
      </w:rPr>
      <w:fldChar w:fldCharType="end"/>
    </w:r>
  </w:p>
  <w:p w14:paraId="268C90F6" w14:textId="77777777" w:rsidR="004571D5" w:rsidRPr="00051DA9" w:rsidRDefault="004571D5" w:rsidP="004571D5">
    <w:pPr>
      <w:pStyle w:val="Footer"/>
      <w:tabs>
        <w:tab w:val="clear" w:pos="4680"/>
      </w:tabs>
      <w:spacing w:after="0" w:line="240" w:lineRule="auto"/>
      <w:rPr>
        <w:rFonts w:ascii="Arial" w:hAnsi="Arial" w:cs="Arial"/>
        <w:sz w:val="20"/>
        <w:szCs w:val="20"/>
      </w:rPr>
    </w:pPr>
    <w:r w:rsidRPr="00051DA9">
      <w:rPr>
        <w:rFonts w:ascii="Arial" w:hAnsi="Arial" w:cs="Arial"/>
        <w:color w:val="0D0D0D" w:themeColor="text1" w:themeTint="F2"/>
        <w:sz w:val="16"/>
      </w:rPr>
      <w:t xml:space="preserve">© Ontario Association of Architects all rights reserved.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BE208" w14:textId="664F7C3B" w:rsidR="00342D82" w:rsidRDefault="004571D5" w:rsidP="004571D5">
    <w:pPr>
      <w:pStyle w:val="Footer"/>
      <w:tabs>
        <w:tab w:val="clear" w:pos="4680"/>
        <w:tab w:val="clear" w:pos="9360"/>
      </w:tabs>
      <w:jc w:val="right"/>
    </w:pPr>
    <w:r w:rsidRPr="0093470B">
      <w:rPr>
        <w:rFonts w:ascii="Arial Narrow" w:hAnsi="Arial Narrow" w:cs="Times New Roman"/>
        <w:color w:val="0D0D0D" w:themeColor="text1" w:themeTint="F2"/>
        <w:sz w:val="18"/>
        <w:szCs w:val="18"/>
      </w:rPr>
      <w:t>© Ontario Association of Architects all rights reserved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ACE95" w14:textId="0DC30C77" w:rsidR="00342D82" w:rsidRPr="003B277C" w:rsidRDefault="00342D82" w:rsidP="00342D82">
    <w:pPr>
      <w:pStyle w:val="Footer"/>
      <w:tabs>
        <w:tab w:val="clear" w:pos="4680"/>
        <w:tab w:val="clear" w:pos="9360"/>
        <w:tab w:val="right" w:pos="9990"/>
      </w:tabs>
    </w:pPr>
    <w:r>
      <w:rPr>
        <w:rFonts w:ascii="Arial" w:hAnsi="Arial" w:cs="Arial"/>
        <w:sz w:val="18"/>
        <w:szCs w:val="18"/>
      </w:rPr>
      <w:t xml:space="preserve">For use with </w:t>
    </w:r>
    <w:r w:rsidRPr="00F4259B">
      <w:rPr>
        <w:rFonts w:ascii="Arial" w:hAnsi="Arial" w:cs="Arial"/>
        <w:sz w:val="18"/>
        <w:szCs w:val="18"/>
      </w:rPr>
      <w:t xml:space="preserve">OAA </w:t>
    </w:r>
    <w:r>
      <w:rPr>
        <w:rFonts w:ascii="Arial" w:hAnsi="Arial" w:cs="Arial"/>
        <w:sz w:val="18"/>
        <w:szCs w:val="18"/>
      </w:rPr>
      <w:t>6</w:t>
    </w:r>
    <w:r w:rsidRPr="00F4259B">
      <w:rPr>
        <w:rFonts w:ascii="Arial" w:hAnsi="Arial" w:cs="Arial"/>
        <w:sz w:val="18"/>
        <w:szCs w:val="18"/>
      </w:rPr>
      <w:t>00-</w:t>
    </w:r>
    <w:r w:rsidRPr="002B23BA">
      <w:rPr>
        <w:rFonts w:ascii="Arial" w:hAnsi="Arial" w:cs="Arial"/>
        <w:sz w:val="18"/>
        <w:szCs w:val="18"/>
      </w:rPr>
      <w:t xml:space="preserve">2021 </w:t>
    </w:r>
    <w:r>
      <w:rPr>
        <w:rFonts w:ascii="Arial" w:hAnsi="Arial" w:cs="Arial"/>
        <w:sz w:val="18"/>
        <w:szCs w:val="18"/>
      </w:rPr>
      <w:t xml:space="preserve"> Version 1.</w:t>
    </w:r>
    <w:r w:rsidR="00F91549">
      <w:rPr>
        <w:rFonts w:ascii="Arial" w:hAnsi="Arial" w:cs="Arial"/>
        <w:sz w:val="18"/>
        <w:szCs w:val="18"/>
      </w:rPr>
      <w:t>2</w:t>
    </w:r>
    <w:r w:rsidRPr="00F4259B">
      <w:rPr>
        <w:rFonts w:ascii="Arial" w:hAnsi="Arial" w:cs="Arial"/>
        <w:color w:val="0D0D0D" w:themeColor="text1" w:themeTint="F2"/>
        <w:sz w:val="20"/>
        <w:szCs w:val="20"/>
      </w:rPr>
      <w:tab/>
    </w: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F91549">
      <w:rPr>
        <w:rFonts w:ascii="Arial" w:hAnsi="Arial" w:cs="Arial"/>
        <w:noProof/>
        <w:sz w:val="18"/>
        <w:szCs w:val="18"/>
      </w:rPr>
      <w:t>2</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SECTIONPAGES  \* Arabic  \* MERGEFORMAT </w:instrText>
    </w:r>
    <w:r>
      <w:rPr>
        <w:rFonts w:ascii="Arial" w:hAnsi="Arial" w:cs="Arial"/>
        <w:sz w:val="18"/>
        <w:szCs w:val="18"/>
      </w:rPr>
      <w:fldChar w:fldCharType="separate"/>
    </w:r>
    <w:r w:rsidR="00F91549">
      <w:rPr>
        <w:rFonts w:ascii="Arial" w:hAnsi="Arial" w:cs="Arial"/>
        <w:noProof/>
        <w:sz w:val="18"/>
        <w:szCs w:val="18"/>
      </w:rPr>
      <w:t>2</w:t>
    </w:r>
    <w:r>
      <w:rPr>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033D5" w14:textId="166328D3" w:rsidR="00E755BA" w:rsidRPr="003B277C" w:rsidRDefault="00E755BA" w:rsidP="00E755BA">
    <w:pPr>
      <w:pStyle w:val="Footer"/>
      <w:tabs>
        <w:tab w:val="clear" w:pos="4680"/>
        <w:tab w:val="clear" w:pos="9360"/>
        <w:tab w:val="right" w:pos="9990"/>
      </w:tabs>
    </w:pPr>
    <w:r>
      <w:rPr>
        <w:rFonts w:ascii="Arial" w:hAnsi="Arial" w:cs="Arial"/>
        <w:sz w:val="18"/>
        <w:szCs w:val="18"/>
      </w:rPr>
      <w:t xml:space="preserve">For use with </w:t>
    </w:r>
    <w:r w:rsidRPr="00F4259B">
      <w:rPr>
        <w:rFonts w:ascii="Arial" w:hAnsi="Arial" w:cs="Arial"/>
        <w:sz w:val="18"/>
        <w:szCs w:val="18"/>
      </w:rPr>
      <w:t xml:space="preserve">OAA </w:t>
    </w:r>
    <w:r>
      <w:rPr>
        <w:rFonts w:ascii="Arial" w:hAnsi="Arial" w:cs="Arial"/>
        <w:sz w:val="18"/>
        <w:szCs w:val="18"/>
      </w:rPr>
      <w:t>6</w:t>
    </w:r>
    <w:r w:rsidRPr="00F4259B">
      <w:rPr>
        <w:rFonts w:ascii="Arial" w:hAnsi="Arial" w:cs="Arial"/>
        <w:sz w:val="18"/>
        <w:szCs w:val="18"/>
      </w:rPr>
      <w:t>00-</w:t>
    </w:r>
    <w:r w:rsidRPr="002B23BA">
      <w:rPr>
        <w:rFonts w:ascii="Arial" w:hAnsi="Arial" w:cs="Arial"/>
        <w:sz w:val="18"/>
        <w:szCs w:val="18"/>
      </w:rPr>
      <w:t xml:space="preserve">2021 </w:t>
    </w:r>
    <w:r>
      <w:rPr>
        <w:rFonts w:ascii="Arial" w:hAnsi="Arial" w:cs="Arial"/>
        <w:sz w:val="18"/>
        <w:szCs w:val="18"/>
      </w:rPr>
      <w:t xml:space="preserve"> Version 1.</w:t>
    </w:r>
    <w:r w:rsidR="00B91205">
      <w:rPr>
        <w:rFonts w:ascii="Arial" w:hAnsi="Arial" w:cs="Arial"/>
        <w:sz w:val="18"/>
        <w:szCs w:val="18"/>
      </w:rPr>
      <w:t>2</w:t>
    </w:r>
    <w:r w:rsidRPr="00F4259B">
      <w:rPr>
        <w:rFonts w:ascii="Arial" w:hAnsi="Arial" w:cs="Arial"/>
        <w:color w:val="0D0D0D" w:themeColor="text1" w:themeTint="F2"/>
        <w:sz w:val="20"/>
        <w:szCs w:val="20"/>
      </w:rPr>
      <w:tab/>
    </w: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F91549">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SECTIONPAGES  \* Arabic  \* MERGEFORMAT </w:instrText>
    </w:r>
    <w:r>
      <w:rPr>
        <w:rFonts w:ascii="Arial" w:hAnsi="Arial" w:cs="Arial"/>
        <w:sz w:val="18"/>
        <w:szCs w:val="18"/>
      </w:rPr>
      <w:fldChar w:fldCharType="separate"/>
    </w:r>
    <w:r w:rsidR="00F91549">
      <w:rPr>
        <w:rFonts w:ascii="Arial" w:hAnsi="Arial" w:cs="Arial"/>
        <w:noProof/>
        <w:sz w:val="18"/>
        <w:szCs w:val="18"/>
      </w:rPr>
      <w:t>1</w:t>
    </w:r>
    <w:r>
      <w:rPr>
        <w:rFonts w:ascii="Arial" w:hAnsi="Arial" w:cs="Arial"/>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0313E" w14:textId="55C5A124" w:rsidR="00E755BA" w:rsidRPr="003B277C" w:rsidRDefault="00E755BA" w:rsidP="00E755BA">
    <w:pPr>
      <w:pStyle w:val="Footer"/>
      <w:tabs>
        <w:tab w:val="clear" w:pos="4680"/>
        <w:tab w:val="clear" w:pos="9360"/>
        <w:tab w:val="right" w:pos="9990"/>
      </w:tabs>
    </w:pPr>
    <w:r>
      <w:rPr>
        <w:rFonts w:ascii="Arial" w:hAnsi="Arial" w:cs="Arial"/>
        <w:sz w:val="18"/>
        <w:szCs w:val="18"/>
      </w:rPr>
      <w:t xml:space="preserve">For use with </w:t>
    </w:r>
    <w:r w:rsidRPr="00F4259B">
      <w:rPr>
        <w:rFonts w:ascii="Arial" w:hAnsi="Arial" w:cs="Arial"/>
        <w:sz w:val="18"/>
        <w:szCs w:val="18"/>
      </w:rPr>
      <w:t xml:space="preserve">OAA </w:t>
    </w:r>
    <w:r>
      <w:rPr>
        <w:rFonts w:ascii="Arial" w:hAnsi="Arial" w:cs="Arial"/>
        <w:sz w:val="18"/>
        <w:szCs w:val="18"/>
      </w:rPr>
      <w:t>6</w:t>
    </w:r>
    <w:r w:rsidRPr="00F4259B">
      <w:rPr>
        <w:rFonts w:ascii="Arial" w:hAnsi="Arial" w:cs="Arial"/>
        <w:sz w:val="18"/>
        <w:szCs w:val="18"/>
      </w:rPr>
      <w:t>00-</w:t>
    </w:r>
    <w:r w:rsidRPr="002B23BA">
      <w:rPr>
        <w:rFonts w:ascii="Arial" w:hAnsi="Arial" w:cs="Arial"/>
        <w:sz w:val="18"/>
        <w:szCs w:val="18"/>
      </w:rPr>
      <w:t xml:space="preserve">2021 </w:t>
    </w:r>
    <w:r>
      <w:rPr>
        <w:rFonts w:ascii="Arial" w:hAnsi="Arial" w:cs="Arial"/>
        <w:sz w:val="18"/>
        <w:szCs w:val="18"/>
      </w:rPr>
      <w:t xml:space="preserve"> Version 1.</w:t>
    </w:r>
    <w:r w:rsidR="00F91549">
      <w:rPr>
        <w:rFonts w:ascii="Arial" w:hAnsi="Arial" w:cs="Arial"/>
        <w:sz w:val="18"/>
        <w:szCs w:val="18"/>
      </w:rPr>
      <w:t>2</w:t>
    </w:r>
    <w:r w:rsidRPr="00F4259B">
      <w:rPr>
        <w:rFonts w:ascii="Arial" w:hAnsi="Arial" w:cs="Arial"/>
        <w:color w:val="0D0D0D" w:themeColor="text1" w:themeTint="F2"/>
        <w:sz w:val="20"/>
        <w:szCs w:val="20"/>
      </w:rPr>
      <w:tab/>
    </w: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3B4D2C">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SECTIONPAGES  \* Arabic  \* MERGEFORMAT </w:instrText>
    </w:r>
    <w:r>
      <w:rPr>
        <w:rFonts w:ascii="Arial" w:hAnsi="Arial" w:cs="Arial"/>
        <w:sz w:val="18"/>
        <w:szCs w:val="18"/>
      </w:rPr>
      <w:fldChar w:fldCharType="separate"/>
    </w:r>
    <w:r w:rsidR="003B4D2C">
      <w:rPr>
        <w:rFonts w:ascii="Arial" w:hAnsi="Arial" w:cs="Arial"/>
        <w:noProof/>
        <w:sz w:val="18"/>
        <w:szCs w:val="18"/>
      </w:rPr>
      <w:t>1</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CE7F9" w14:textId="77777777" w:rsidR="00600E80" w:rsidRDefault="00600E80">
      <w:r>
        <w:separator/>
      </w:r>
    </w:p>
  </w:footnote>
  <w:footnote w:type="continuationSeparator" w:id="0">
    <w:p w14:paraId="0445A6A3" w14:textId="77777777" w:rsidR="00600E80" w:rsidRDefault="00600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31059" w14:textId="77777777" w:rsidR="008144A9" w:rsidRPr="00CB35AA" w:rsidRDefault="008144A9" w:rsidP="008144A9">
    <w:pPr>
      <w:pStyle w:val="Header"/>
      <w:pBdr>
        <w:bottom w:val="single" w:sz="4" w:space="1" w:color="auto"/>
      </w:pBdr>
      <w:tabs>
        <w:tab w:val="clear" w:pos="4680"/>
        <w:tab w:val="clear" w:pos="9360"/>
        <w:tab w:val="left" w:pos="6135"/>
      </w:tabs>
      <w:spacing w:after="120"/>
      <w:rPr>
        <w:rFonts w:ascii="Arial" w:hAnsi="Arial" w:cs="Arial"/>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F80A1" w14:textId="77777777" w:rsidR="003B277C" w:rsidRDefault="003B277C" w:rsidP="003B277C">
    <w:pPr>
      <w:pStyle w:val="Header"/>
      <w:pBdr>
        <w:bottom w:val="single" w:sz="4" w:space="1" w:color="auto"/>
      </w:pBdr>
      <w:tabs>
        <w:tab w:val="clear" w:pos="4680"/>
        <w:tab w:val="clear" w:pos="9360"/>
        <w:tab w:val="left" w:pos="6135"/>
      </w:tabs>
      <w:spacing w:after="120"/>
      <w:rPr>
        <w:rFonts w:ascii="Arial" w:hAnsi="Arial" w:cs="Arial"/>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2F1DA" w14:textId="77777777" w:rsidR="00277C92" w:rsidRDefault="00277C92" w:rsidP="00277C92">
    <w:pPr>
      <w:pStyle w:val="Header"/>
      <w:pBdr>
        <w:bottom w:val="single" w:sz="4" w:space="1" w:color="auto"/>
      </w:pBdr>
      <w:tabs>
        <w:tab w:val="clear" w:pos="4680"/>
        <w:tab w:val="clear" w:pos="9360"/>
        <w:tab w:val="left" w:pos="6135"/>
      </w:tabs>
      <w:spacing w:after="120"/>
      <w:rPr>
        <w:rFonts w:ascii="Arial" w:hAnsi="Arial" w:cs="Arial"/>
        <w:sz w:val="20"/>
        <w:szCs w:val="20"/>
      </w:rPr>
    </w:pPr>
  </w:p>
  <w:p w14:paraId="3FE4E142" w14:textId="77777777" w:rsidR="00277C92" w:rsidRPr="00A64327" w:rsidRDefault="00277C92" w:rsidP="00277C92">
    <w:pPr>
      <w:widowControl w:val="0"/>
      <w:tabs>
        <w:tab w:val="left" w:pos="4320"/>
        <w:tab w:val="left" w:pos="4860"/>
        <w:tab w:val="right" w:pos="9720"/>
      </w:tabs>
      <w:autoSpaceDE w:val="0"/>
      <w:autoSpaceDN w:val="0"/>
      <w:adjustRightInd w:val="0"/>
      <w:spacing w:after="240" w:line="259" w:lineRule="auto"/>
      <w:rPr>
        <w:rFonts w:ascii="Arial" w:hAnsi="Arial" w:cs="Arial"/>
        <w:b/>
        <w:sz w:val="28"/>
        <w:szCs w:val="28"/>
      </w:rPr>
    </w:pPr>
    <w:r w:rsidRPr="00A64327">
      <w:rPr>
        <w:rFonts w:ascii="Arial" w:hAnsi="Arial" w:cs="Arial"/>
        <w:b/>
        <w:sz w:val="28"/>
        <w:szCs w:val="28"/>
      </w:rPr>
      <w:t>Provision of Editable CAD or BIM Files</w:t>
    </w:r>
    <w:r>
      <w:rPr>
        <w:rFonts w:ascii="Arial" w:hAnsi="Arial" w:cs="Arial"/>
        <w:b/>
        <w:sz w:val="28"/>
        <w:szCs w:val="28"/>
      </w:rPr>
      <w:t xml:space="preserve"> </w:t>
    </w:r>
    <w:r w:rsidRPr="000D1067">
      <w:rPr>
        <w:rFonts w:ascii="Arial" w:hAnsi="Arial" w:cs="Arial"/>
        <w:sz w:val="28"/>
        <w:szCs w:val="28"/>
      </w:rPr>
      <w:t>Continued</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3C6E" w14:textId="77777777" w:rsidR="00277C92" w:rsidRDefault="00277C92" w:rsidP="003B277C">
    <w:pPr>
      <w:pStyle w:val="Header"/>
      <w:pBdr>
        <w:bottom w:val="single" w:sz="4" w:space="1" w:color="auto"/>
      </w:pBdr>
      <w:tabs>
        <w:tab w:val="clear" w:pos="4680"/>
        <w:tab w:val="clear" w:pos="9360"/>
        <w:tab w:val="left" w:pos="6135"/>
      </w:tabs>
      <w:spacing w:after="120"/>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992E6" w14:textId="77777777" w:rsidR="00277C92" w:rsidRDefault="00277C92" w:rsidP="00277C92">
    <w:pPr>
      <w:pStyle w:val="Header"/>
      <w:pBdr>
        <w:bottom w:val="single" w:sz="4" w:space="1" w:color="auto"/>
      </w:pBdr>
      <w:tabs>
        <w:tab w:val="clear" w:pos="4680"/>
        <w:tab w:val="clear" w:pos="9360"/>
        <w:tab w:val="left" w:pos="6135"/>
      </w:tabs>
      <w:spacing w:after="120"/>
      <w:rPr>
        <w:rFonts w:ascii="Arial" w:hAnsi="Arial" w:cs="Arial"/>
        <w:sz w:val="20"/>
        <w:szCs w:val="20"/>
      </w:rPr>
    </w:pPr>
  </w:p>
  <w:p w14:paraId="3A452C90" w14:textId="77777777" w:rsidR="00277C92" w:rsidRPr="00A64327" w:rsidRDefault="00277C92" w:rsidP="00277C92">
    <w:pPr>
      <w:widowControl w:val="0"/>
      <w:tabs>
        <w:tab w:val="left" w:pos="4320"/>
        <w:tab w:val="left" w:pos="4860"/>
        <w:tab w:val="right" w:pos="9720"/>
      </w:tabs>
      <w:autoSpaceDE w:val="0"/>
      <w:autoSpaceDN w:val="0"/>
      <w:adjustRightInd w:val="0"/>
      <w:spacing w:after="240" w:line="259" w:lineRule="auto"/>
      <w:rPr>
        <w:rFonts w:ascii="Arial" w:hAnsi="Arial" w:cs="Arial"/>
        <w:b/>
        <w:sz w:val="28"/>
        <w:szCs w:val="28"/>
      </w:rPr>
    </w:pPr>
    <w:r w:rsidRPr="00A64327">
      <w:rPr>
        <w:rFonts w:ascii="Arial" w:hAnsi="Arial" w:cs="Arial"/>
        <w:b/>
        <w:sz w:val="28"/>
        <w:szCs w:val="28"/>
      </w:rPr>
      <w:t>Waiver of Moral Rights</w:t>
    </w:r>
    <w:r w:rsidRPr="00771205">
      <w:rPr>
        <w:rFonts w:ascii="Arial" w:hAnsi="Arial" w:cs="Arial"/>
        <w:sz w:val="28"/>
        <w:szCs w:val="28"/>
      </w:rPr>
      <w:t xml:space="preserve"> Continued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15130" w14:textId="77777777" w:rsidR="008144A9" w:rsidRDefault="008144A9" w:rsidP="008144A9">
    <w:pPr>
      <w:pStyle w:val="Header"/>
      <w:pBdr>
        <w:bottom w:val="single" w:sz="4" w:space="1" w:color="auto"/>
      </w:pBdr>
    </w:pPr>
  </w:p>
  <w:p w14:paraId="7B9D8FCF" w14:textId="77777777" w:rsidR="003B277C" w:rsidRPr="00D97A2C" w:rsidRDefault="003B277C" w:rsidP="003B277C">
    <w:pPr>
      <w:spacing w:before="240" w:after="60" w:line="259" w:lineRule="auto"/>
      <w:rPr>
        <w:rFonts w:ascii="Arial" w:hAnsi="Arial" w:cs="Arial"/>
        <w:b/>
        <w:color w:val="0D0D0D"/>
        <w:sz w:val="28"/>
        <w:szCs w:val="28"/>
      </w:rPr>
    </w:pPr>
    <w:r>
      <w:rPr>
        <w:rFonts w:ascii="Arial" w:hAnsi="Arial" w:cs="Arial"/>
        <w:b/>
        <w:color w:val="0D0D0D" w:themeColor="text1" w:themeTint="F2"/>
        <w:sz w:val="28"/>
        <w:szCs w:val="28"/>
      </w:rPr>
      <w:t xml:space="preserve">Designation of Methods of Calculating Fees </w:t>
    </w:r>
    <w:r w:rsidRPr="00802B18">
      <w:rPr>
        <w:rFonts w:ascii="Arial" w:hAnsi="Arial" w:cs="Arial"/>
        <w:color w:val="0D0D0D" w:themeColor="text1" w:themeTint="F2"/>
        <w:sz w:val="28"/>
        <w:szCs w:val="28"/>
      </w:rPr>
      <w:t>Continued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EC0D8" w14:textId="77777777" w:rsidR="008144A9" w:rsidRPr="00CB35AA" w:rsidRDefault="008144A9" w:rsidP="008144A9">
    <w:pPr>
      <w:pStyle w:val="Header"/>
      <w:pBdr>
        <w:bottom w:val="single" w:sz="4" w:space="1" w:color="auto"/>
      </w:pBdr>
      <w:tabs>
        <w:tab w:val="clear" w:pos="4680"/>
        <w:tab w:val="clear" w:pos="9360"/>
        <w:tab w:val="left" w:pos="6135"/>
      </w:tabs>
      <w:spacing w:after="120"/>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B2A66" w14:textId="77777777" w:rsidR="00460FCD" w:rsidRDefault="00460FCD" w:rsidP="00460FCD">
    <w:pPr>
      <w:pStyle w:val="Header"/>
      <w:pBdr>
        <w:bottom w:val="single" w:sz="4" w:space="1" w:color="auto"/>
      </w:pBdr>
      <w:tabs>
        <w:tab w:val="clear" w:pos="4680"/>
        <w:tab w:val="clear" w:pos="9360"/>
        <w:tab w:val="left" w:pos="6135"/>
      </w:tabs>
      <w:spacing w:after="120"/>
      <w:rPr>
        <w:rFonts w:ascii="Arial" w:hAnsi="Arial" w:cs="Arial"/>
        <w:sz w:val="20"/>
        <w:szCs w:val="20"/>
      </w:rPr>
    </w:pPr>
  </w:p>
  <w:p w14:paraId="3BD65E27" w14:textId="20227927" w:rsidR="00460FCD" w:rsidRPr="00D97A2C" w:rsidRDefault="00460FCD" w:rsidP="00460FCD">
    <w:pPr>
      <w:spacing w:before="240" w:after="60" w:line="259" w:lineRule="auto"/>
      <w:rPr>
        <w:rFonts w:ascii="Arial" w:hAnsi="Arial" w:cs="Arial"/>
        <w:b/>
        <w:color w:val="0D0D0D"/>
        <w:sz w:val="28"/>
        <w:szCs w:val="28"/>
      </w:rPr>
    </w:pPr>
    <w:r>
      <w:rPr>
        <w:rFonts w:ascii="Arial" w:hAnsi="Arial" w:cs="Arial"/>
        <w:b/>
        <w:color w:val="0D0D0D" w:themeColor="text1" w:themeTint="F2"/>
        <w:sz w:val="28"/>
        <w:szCs w:val="28"/>
      </w:rPr>
      <w:t xml:space="preserve">Architect’s Scope of </w:t>
    </w:r>
    <w:r w:rsidR="00D861BB">
      <w:rPr>
        <w:rFonts w:ascii="Arial" w:hAnsi="Arial" w:cs="Arial"/>
        <w:b/>
        <w:color w:val="0D0D0D" w:themeColor="text1" w:themeTint="F2"/>
        <w:sz w:val="28"/>
        <w:szCs w:val="28"/>
      </w:rPr>
      <w:t>Basic</w:t>
    </w:r>
    <w:r>
      <w:rPr>
        <w:rFonts w:ascii="Arial" w:hAnsi="Arial" w:cs="Arial"/>
        <w:b/>
        <w:color w:val="0D0D0D" w:themeColor="text1" w:themeTint="F2"/>
        <w:sz w:val="28"/>
        <w:szCs w:val="28"/>
      </w:rPr>
      <w:t xml:space="preserve"> Services</w:t>
    </w:r>
    <w:r w:rsidRPr="00A64327">
      <w:rPr>
        <w:rFonts w:ascii="Arial" w:hAnsi="Arial" w:cs="Arial"/>
        <w:b/>
        <w:color w:val="0D0D0D" w:themeColor="text1" w:themeTint="F2"/>
        <w:sz w:val="28"/>
        <w:szCs w:val="28"/>
      </w:rPr>
      <w:t xml:space="preserve"> </w:t>
    </w:r>
    <w:r w:rsidRPr="00802B18">
      <w:rPr>
        <w:rFonts w:ascii="Arial" w:hAnsi="Arial" w:cs="Arial"/>
        <w:color w:val="0D0D0D" w:themeColor="text1" w:themeTint="F2"/>
        <w:sz w:val="28"/>
        <w:szCs w:val="28"/>
      </w:rPr>
      <w:t>Continued</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B807F" w14:textId="77777777" w:rsidR="00D861BB" w:rsidRPr="00CB35AA" w:rsidRDefault="00D861BB" w:rsidP="008144A9">
    <w:pPr>
      <w:pStyle w:val="Header"/>
      <w:pBdr>
        <w:bottom w:val="single" w:sz="4" w:space="1" w:color="auto"/>
      </w:pBdr>
      <w:tabs>
        <w:tab w:val="clear" w:pos="4680"/>
        <w:tab w:val="clear" w:pos="9360"/>
        <w:tab w:val="left" w:pos="6135"/>
      </w:tabs>
      <w:spacing w:after="120"/>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E6D48" w14:textId="77777777" w:rsidR="00740C7F" w:rsidRDefault="00740C7F" w:rsidP="00740C7F">
    <w:pPr>
      <w:pStyle w:val="Header"/>
      <w:pBdr>
        <w:bottom w:val="single" w:sz="4" w:space="1" w:color="auto"/>
      </w:pBdr>
      <w:tabs>
        <w:tab w:val="clear" w:pos="4680"/>
        <w:tab w:val="clear" w:pos="9360"/>
        <w:tab w:val="left" w:pos="6135"/>
      </w:tabs>
      <w:spacing w:after="120"/>
      <w:rPr>
        <w:rFonts w:ascii="Arial" w:hAnsi="Arial" w:cs="Arial"/>
        <w:sz w:val="20"/>
        <w:szCs w:val="20"/>
      </w:rPr>
    </w:pPr>
  </w:p>
  <w:p w14:paraId="5ED55EB2" w14:textId="2AEB50F5" w:rsidR="00740C7F" w:rsidRPr="00740C7F" w:rsidRDefault="00740C7F" w:rsidP="00740C7F">
    <w:pPr>
      <w:spacing w:before="240" w:after="60" w:line="259" w:lineRule="auto"/>
      <w:rPr>
        <w:rFonts w:ascii="Arial" w:hAnsi="Arial" w:cs="Arial"/>
        <w:color w:val="0D0D0D"/>
        <w:sz w:val="28"/>
        <w:szCs w:val="28"/>
      </w:rPr>
    </w:pPr>
    <w:r>
      <w:rPr>
        <w:rFonts w:ascii="Arial" w:hAnsi="Arial" w:cs="Arial"/>
        <w:b/>
        <w:color w:val="0D0D0D" w:themeColor="text1" w:themeTint="F2"/>
        <w:sz w:val="28"/>
        <w:szCs w:val="28"/>
      </w:rPr>
      <w:t xml:space="preserve">Architect’s Scope of Additional Services </w:t>
    </w:r>
    <w:r>
      <w:rPr>
        <w:rFonts w:ascii="Arial" w:hAnsi="Arial" w:cs="Arial"/>
        <w:color w:val="0D0D0D" w:themeColor="text1" w:themeTint="F2"/>
        <w:sz w:val="28"/>
        <w:szCs w:val="28"/>
      </w:rPr>
      <w:t>Continued</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EE42" w14:textId="77777777" w:rsidR="00460FCD" w:rsidRDefault="00460FCD" w:rsidP="00277C92">
    <w:pPr>
      <w:pStyle w:val="Header"/>
      <w:pBdr>
        <w:bottom w:val="single" w:sz="4" w:space="1" w:color="auto"/>
      </w:pBdr>
      <w:tabs>
        <w:tab w:val="clear" w:pos="4680"/>
        <w:tab w:val="clear" w:pos="9360"/>
        <w:tab w:val="left" w:pos="6135"/>
      </w:tabs>
      <w:spacing w:after="120"/>
      <w:rPr>
        <w:rFonts w:ascii="Arial" w:hAnsi="Arial" w:cs="Arial"/>
        <w:sz w:val="20"/>
        <w:szCs w:val="20"/>
      </w:rPr>
    </w:pPr>
  </w:p>
  <w:p w14:paraId="115D3AC9" w14:textId="77777777" w:rsidR="00460FCD" w:rsidRPr="00A64327" w:rsidRDefault="00460FCD" w:rsidP="00277C92">
    <w:pPr>
      <w:spacing w:before="240" w:after="60" w:line="259" w:lineRule="auto"/>
      <w:rPr>
        <w:rFonts w:ascii="Arial" w:hAnsi="Arial" w:cs="Arial"/>
        <w:b/>
        <w:sz w:val="28"/>
        <w:szCs w:val="28"/>
      </w:rPr>
    </w:pPr>
    <w:r>
      <w:rPr>
        <w:rFonts w:ascii="Arial" w:hAnsi="Arial" w:cs="Arial"/>
        <w:b/>
        <w:color w:val="0D0D0D" w:themeColor="text1" w:themeTint="F2"/>
        <w:sz w:val="28"/>
        <w:szCs w:val="28"/>
      </w:rPr>
      <w:t>Architect’s Scope of Services Not Listed Elsewhere</w:t>
    </w:r>
    <w:r w:rsidRPr="00A64327">
      <w:rPr>
        <w:rFonts w:ascii="Arial" w:hAnsi="Arial" w:cs="Arial"/>
        <w:b/>
        <w:color w:val="0D0D0D" w:themeColor="text1" w:themeTint="F2"/>
        <w:sz w:val="28"/>
        <w:szCs w:val="28"/>
      </w:rPr>
      <w:t xml:space="preserve"> </w:t>
    </w:r>
    <w:r w:rsidRPr="000456D8">
      <w:rPr>
        <w:rFonts w:ascii="Arial" w:hAnsi="Arial" w:cs="Arial"/>
        <w:color w:val="0D0D0D" w:themeColor="text1" w:themeTint="F2"/>
        <w:sz w:val="28"/>
        <w:szCs w:val="28"/>
      </w:rPr>
      <w:t>Continued</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A6C9E" w14:textId="77777777" w:rsidR="00460FCD" w:rsidRPr="00CB35AA" w:rsidRDefault="00460FCD" w:rsidP="008144A9">
    <w:pPr>
      <w:pStyle w:val="Header"/>
      <w:pBdr>
        <w:bottom w:val="single" w:sz="4" w:space="1" w:color="auto"/>
      </w:pBdr>
      <w:tabs>
        <w:tab w:val="clear" w:pos="4680"/>
        <w:tab w:val="clear" w:pos="9360"/>
        <w:tab w:val="left" w:pos="6135"/>
      </w:tabs>
      <w:spacing w:after="120"/>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E9AE7" w14:textId="77777777" w:rsidR="00277C92" w:rsidRDefault="00277C92" w:rsidP="00277C92">
    <w:pPr>
      <w:pStyle w:val="Header"/>
      <w:pBdr>
        <w:bottom w:val="single" w:sz="4" w:space="1" w:color="auto"/>
      </w:pBdr>
      <w:tabs>
        <w:tab w:val="clear" w:pos="4680"/>
        <w:tab w:val="clear" w:pos="9360"/>
        <w:tab w:val="left" w:pos="6135"/>
      </w:tabs>
      <w:spacing w:after="120"/>
      <w:rPr>
        <w:rFonts w:ascii="Arial" w:hAnsi="Arial" w:cs="Arial"/>
        <w:sz w:val="20"/>
        <w:szCs w:val="20"/>
      </w:rPr>
    </w:pPr>
  </w:p>
  <w:p w14:paraId="577BA96D" w14:textId="77777777" w:rsidR="00277C92" w:rsidRPr="00A64327" w:rsidRDefault="00277C92" w:rsidP="00277C92">
    <w:pPr>
      <w:spacing w:before="240" w:after="60" w:line="256" w:lineRule="auto"/>
      <w:rPr>
        <w:rFonts w:ascii="Arial" w:hAnsi="Arial" w:cs="Arial"/>
        <w:b/>
        <w:sz w:val="28"/>
        <w:szCs w:val="28"/>
      </w:rPr>
    </w:pPr>
    <w:r>
      <w:rPr>
        <w:rFonts w:ascii="Arial" w:hAnsi="Arial" w:cs="Arial"/>
        <w:b/>
        <w:sz w:val="28"/>
        <w:szCs w:val="28"/>
      </w:rPr>
      <w:t xml:space="preserve">Other Terms and Conditions of the Contract </w:t>
    </w:r>
    <w:r w:rsidRPr="00771205">
      <w:rPr>
        <w:rFonts w:ascii="Arial" w:hAnsi="Arial" w:cs="Arial"/>
        <w:sz w:val="28"/>
        <w:szCs w:val="28"/>
      </w:rPr>
      <w:t>Continued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77DB"/>
    <w:multiLevelType w:val="hybridMultilevel"/>
    <w:tmpl w:val="A2588A20"/>
    <w:lvl w:ilvl="0" w:tplc="8BDE5E6C">
      <w:start w:val="1"/>
      <w:numFmt w:val="lowerRoman"/>
      <w:lvlText w:val="(%1)"/>
      <w:lvlJc w:val="left"/>
      <w:pPr>
        <w:ind w:left="774" w:hanging="360"/>
      </w:pPr>
      <w:rPr>
        <w:rFonts w:hint="default"/>
        <w:i w:val="0"/>
        <w:color w:val="0D0D0D" w:themeColor="text1" w:themeTint="F2"/>
      </w:rPr>
    </w:lvl>
    <w:lvl w:ilvl="1" w:tplc="10090019" w:tentative="1">
      <w:start w:val="1"/>
      <w:numFmt w:val="lowerLetter"/>
      <w:lvlText w:val="%2."/>
      <w:lvlJc w:val="left"/>
      <w:pPr>
        <w:ind w:left="1494" w:hanging="360"/>
      </w:pPr>
    </w:lvl>
    <w:lvl w:ilvl="2" w:tplc="1009001B" w:tentative="1">
      <w:start w:val="1"/>
      <w:numFmt w:val="lowerRoman"/>
      <w:lvlText w:val="%3."/>
      <w:lvlJc w:val="right"/>
      <w:pPr>
        <w:ind w:left="2214" w:hanging="180"/>
      </w:pPr>
    </w:lvl>
    <w:lvl w:ilvl="3" w:tplc="1009000F" w:tentative="1">
      <w:start w:val="1"/>
      <w:numFmt w:val="decimal"/>
      <w:lvlText w:val="%4."/>
      <w:lvlJc w:val="left"/>
      <w:pPr>
        <w:ind w:left="2934" w:hanging="360"/>
      </w:pPr>
    </w:lvl>
    <w:lvl w:ilvl="4" w:tplc="10090019" w:tentative="1">
      <w:start w:val="1"/>
      <w:numFmt w:val="lowerLetter"/>
      <w:lvlText w:val="%5."/>
      <w:lvlJc w:val="left"/>
      <w:pPr>
        <w:ind w:left="3654" w:hanging="360"/>
      </w:pPr>
    </w:lvl>
    <w:lvl w:ilvl="5" w:tplc="1009001B" w:tentative="1">
      <w:start w:val="1"/>
      <w:numFmt w:val="lowerRoman"/>
      <w:lvlText w:val="%6."/>
      <w:lvlJc w:val="right"/>
      <w:pPr>
        <w:ind w:left="4374" w:hanging="180"/>
      </w:pPr>
    </w:lvl>
    <w:lvl w:ilvl="6" w:tplc="1009000F" w:tentative="1">
      <w:start w:val="1"/>
      <w:numFmt w:val="decimal"/>
      <w:lvlText w:val="%7."/>
      <w:lvlJc w:val="left"/>
      <w:pPr>
        <w:ind w:left="5094" w:hanging="360"/>
      </w:pPr>
    </w:lvl>
    <w:lvl w:ilvl="7" w:tplc="10090019" w:tentative="1">
      <w:start w:val="1"/>
      <w:numFmt w:val="lowerLetter"/>
      <w:lvlText w:val="%8."/>
      <w:lvlJc w:val="left"/>
      <w:pPr>
        <w:ind w:left="5814" w:hanging="360"/>
      </w:pPr>
    </w:lvl>
    <w:lvl w:ilvl="8" w:tplc="1009001B" w:tentative="1">
      <w:start w:val="1"/>
      <w:numFmt w:val="lowerRoman"/>
      <w:lvlText w:val="%9."/>
      <w:lvlJc w:val="right"/>
      <w:pPr>
        <w:ind w:left="6534" w:hanging="180"/>
      </w:pPr>
    </w:lvl>
  </w:abstractNum>
  <w:abstractNum w:abstractNumId="1" w15:restartNumberingAfterBreak="0">
    <w:nsid w:val="03591DA4"/>
    <w:multiLevelType w:val="hybridMultilevel"/>
    <w:tmpl w:val="AE881FF8"/>
    <w:lvl w:ilvl="0" w:tplc="D6AC36FC">
      <w:start w:val="1"/>
      <w:numFmt w:val="decimal"/>
      <w:lvlText w:val=".%1"/>
      <w:lvlJc w:val="left"/>
      <w:pPr>
        <w:ind w:left="634" w:hanging="360"/>
      </w:pPr>
      <w:rPr>
        <w:rFonts w:hint="default"/>
      </w:rPr>
    </w:lvl>
    <w:lvl w:ilvl="1" w:tplc="E98E7066" w:tentative="1">
      <w:start w:val="1"/>
      <w:numFmt w:val="lowerLetter"/>
      <w:lvlText w:val="%2."/>
      <w:lvlJc w:val="left"/>
      <w:pPr>
        <w:ind w:left="1354" w:hanging="360"/>
      </w:pPr>
    </w:lvl>
    <w:lvl w:ilvl="2" w:tplc="5A7E0656" w:tentative="1">
      <w:start w:val="1"/>
      <w:numFmt w:val="lowerRoman"/>
      <w:lvlText w:val="%3."/>
      <w:lvlJc w:val="right"/>
      <w:pPr>
        <w:ind w:left="2074" w:hanging="180"/>
      </w:pPr>
    </w:lvl>
    <w:lvl w:ilvl="3" w:tplc="79B81464" w:tentative="1">
      <w:start w:val="1"/>
      <w:numFmt w:val="decimal"/>
      <w:lvlText w:val="%4."/>
      <w:lvlJc w:val="left"/>
      <w:pPr>
        <w:ind w:left="2794" w:hanging="360"/>
      </w:pPr>
    </w:lvl>
    <w:lvl w:ilvl="4" w:tplc="AC280F10" w:tentative="1">
      <w:start w:val="1"/>
      <w:numFmt w:val="lowerLetter"/>
      <w:lvlText w:val="%5."/>
      <w:lvlJc w:val="left"/>
      <w:pPr>
        <w:ind w:left="3514" w:hanging="360"/>
      </w:pPr>
    </w:lvl>
    <w:lvl w:ilvl="5" w:tplc="30F6A92C" w:tentative="1">
      <w:start w:val="1"/>
      <w:numFmt w:val="lowerRoman"/>
      <w:lvlText w:val="%6."/>
      <w:lvlJc w:val="right"/>
      <w:pPr>
        <w:ind w:left="4234" w:hanging="180"/>
      </w:pPr>
    </w:lvl>
    <w:lvl w:ilvl="6" w:tplc="93221918" w:tentative="1">
      <w:start w:val="1"/>
      <w:numFmt w:val="decimal"/>
      <w:lvlText w:val="%7."/>
      <w:lvlJc w:val="left"/>
      <w:pPr>
        <w:ind w:left="4954" w:hanging="360"/>
      </w:pPr>
    </w:lvl>
    <w:lvl w:ilvl="7" w:tplc="EC40EF4A" w:tentative="1">
      <w:start w:val="1"/>
      <w:numFmt w:val="lowerLetter"/>
      <w:lvlText w:val="%8."/>
      <w:lvlJc w:val="left"/>
      <w:pPr>
        <w:ind w:left="5674" w:hanging="360"/>
      </w:pPr>
    </w:lvl>
    <w:lvl w:ilvl="8" w:tplc="AD926E0A" w:tentative="1">
      <w:start w:val="1"/>
      <w:numFmt w:val="lowerRoman"/>
      <w:lvlText w:val="%9."/>
      <w:lvlJc w:val="right"/>
      <w:pPr>
        <w:ind w:left="6394" w:hanging="180"/>
      </w:pPr>
    </w:lvl>
  </w:abstractNum>
  <w:abstractNum w:abstractNumId="2" w15:restartNumberingAfterBreak="0">
    <w:nsid w:val="0DD42CEC"/>
    <w:multiLevelType w:val="hybridMultilevel"/>
    <w:tmpl w:val="230496C4"/>
    <w:lvl w:ilvl="0" w:tplc="4D7C1802">
      <w:start w:val="1"/>
      <w:numFmt w:val="decimal"/>
      <w:lvlText w:val=".%1"/>
      <w:lvlJc w:val="left"/>
      <w:pPr>
        <w:ind w:left="1080" w:hanging="360"/>
      </w:pPr>
      <w:rPr>
        <w:rFonts w:hint="default"/>
      </w:rPr>
    </w:lvl>
    <w:lvl w:ilvl="1" w:tplc="4ECC6776" w:tentative="1">
      <w:start w:val="1"/>
      <w:numFmt w:val="lowerLetter"/>
      <w:lvlText w:val="%2."/>
      <w:lvlJc w:val="left"/>
      <w:pPr>
        <w:ind w:left="1800" w:hanging="360"/>
      </w:pPr>
    </w:lvl>
    <w:lvl w:ilvl="2" w:tplc="A220385E" w:tentative="1">
      <w:start w:val="1"/>
      <w:numFmt w:val="lowerRoman"/>
      <w:lvlText w:val="%3."/>
      <w:lvlJc w:val="right"/>
      <w:pPr>
        <w:ind w:left="2520" w:hanging="180"/>
      </w:pPr>
    </w:lvl>
    <w:lvl w:ilvl="3" w:tplc="C7B2813A" w:tentative="1">
      <w:start w:val="1"/>
      <w:numFmt w:val="decimal"/>
      <w:lvlText w:val="%4."/>
      <w:lvlJc w:val="left"/>
      <w:pPr>
        <w:ind w:left="3240" w:hanging="360"/>
      </w:pPr>
    </w:lvl>
    <w:lvl w:ilvl="4" w:tplc="1BFAB1FA" w:tentative="1">
      <w:start w:val="1"/>
      <w:numFmt w:val="lowerLetter"/>
      <w:lvlText w:val="%5."/>
      <w:lvlJc w:val="left"/>
      <w:pPr>
        <w:ind w:left="3960" w:hanging="360"/>
      </w:pPr>
    </w:lvl>
    <w:lvl w:ilvl="5" w:tplc="41B05678" w:tentative="1">
      <w:start w:val="1"/>
      <w:numFmt w:val="lowerRoman"/>
      <w:lvlText w:val="%6."/>
      <w:lvlJc w:val="right"/>
      <w:pPr>
        <w:ind w:left="4680" w:hanging="180"/>
      </w:pPr>
    </w:lvl>
    <w:lvl w:ilvl="6" w:tplc="9BA44784" w:tentative="1">
      <w:start w:val="1"/>
      <w:numFmt w:val="decimal"/>
      <w:lvlText w:val="%7."/>
      <w:lvlJc w:val="left"/>
      <w:pPr>
        <w:ind w:left="5400" w:hanging="360"/>
      </w:pPr>
    </w:lvl>
    <w:lvl w:ilvl="7" w:tplc="E2CA20E0" w:tentative="1">
      <w:start w:val="1"/>
      <w:numFmt w:val="lowerLetter"/>
      <w:lvlText w:val="%8."/>
      <w:lvlJc w:val="left"/>
      <w:pPr>
        <w:ind w:left="6120" w:hanging="360"/>
      </w:pPr>
    </w:lvl>
    <w:lvl w:ilvl="8" w:tplc="7E62E650" w:tentative="1">
      <w:start w:val="1"/>
      <w:numFmt w:val="lowerRoman"/>
      <w:lvlText w:val="%9."/>
      <w:lvlJc w:val="right"/>
      <w:pPr>
        <w:ind w:left="6840" w:hanging="180"/>
      </w:pPr>
    </w:lvl>
  </w:abstractNum>
  <w:abstractNum w:abstractNumId="3" w15:restartNumberingAfterBreak="0">
    <w:nsid w:val="10362592"/>
    <w:multiLevelType w:val="hybridMultilevel"/>
    <w:tmpl w:val="3B10644E"/>
    <w:lvl w:ilvl="0" w:tplc="FE02394E">
      <w:start w:val="1"/>
      <w:numFmt w:val="decimal"/>
      <w:lvlText w:val=".%1"/>
      <w:lvlJc w:val="left"/>
      <w:pPr>
        <w:ind w:left="1080" w:hanging="360"/>
      </w:pPr>
      <w:rPr>
        <w:rFonts w:hint="default"/>
      </w:rPr>
    </w:lvl>
    <w:lvl w:ilvl="1" w:tplc="E4A068E2" w:tentative="1">
      <w:start w:val="1"/>
      <w:numFmt w:val="lowerLetter"/>
      <w:lvlText w:val="%2."/>
      <w:lvlJc w:val="left"/>
      <w:pPr>
        <w:ind w:left="1800" w:hanging="360"/>
      </w:pPr>
    </w:lvl>
    <w:lvl w:ilvl="2" w:tplc="3A227F46" w:tentative="1">
      <w:start w:val="1"/>
      <w:numFmt w:val="lowerRoman"/>
      <w:lvlText w:val="%3."/>
      <w:lvlJc w:val="right"/>
      <w:pPr>
        <w:ind w:left="2520" w:hanging="180"/>
      </w:pPr>
    </w:lvl>
    <w:lvl w:ilvl="3" w:tplc="1234A560" w:tentative="1">
      <w:start w:val="1"/>
      <w:numFmt w:val="decimal"/>
      <w:lvlText w:val="%4."/>
      <w:lvlJc w:val="left"/>
      <w:pPr>
        <w:ind w:left="3240" w:hanging="360"/>
      </w:pPr>
    </w:lvl>
    <w:lvl w:ilvl="4" w:tplc="DFAC42A0" w:tentative="1">
      <w:start w:val="1"/>
      <w:numFmt w:val="lowerLetter"/>
      <w:lvlText w:val="%5."/>
      <w:lvlJc w:val="left"/>
      <w:pPr>
        <w:ind w:left="3960" w:hanging="360"/>
      </w:pPr>
    </w:lvl>
    <w:lvl w:ilvl="5" w:tplc="5D04FE96" w:tentative="1">
      <w:start w:val="1"/>
      <w:numFmt w:val="lowerRoman"/>
      <w:lvlText w:val="%6."/>
      <w:lvlJc w:val="right"/>
      <w:pPr>
        <w:ind w:left="4680" w:hanging="180"/>
      </w:pPr>
    </w:lvl>
    <w:lvl w:ilvl="6" w:tplc="4CACAFCC" w:tentative="1">
      <w:start w:val="1"/>
      <w:numFmt w:val="decimal"/>
      <w:lvlText w:val="%7."/>
      <w:lvlJc w:val="left"/>
      <w:pPr>
        <w:ind w:left="5400" w:hanging="360"/>
      </w:pPr>
    </w:lvl>
    <w:lvl w:ilvl="7" w:tplc="C0D2C638" w:tentative="1">
      <w:start w:val="1"/>
      <w:numFmt w:val="lowerLetter"/>
      <w:lvlText w:val="%8."/>
      <w:lvlJc w:val="left"/>
      <w:pPr>
        <w:ind w:left="6120" w:hanging="360"/>
      </w:pPr>
    </w:lvl>
    <w:lvl w:ilvl="8" w:tplc="0C2A0484" w:tentative="1">
      <w:start w:val="1"/>
      <w:numFmt w:val="lowerRoman"/>
      <w:lvlText w:val="%9."/>
      <w:lvlJc w:val="right"/>
      <w:pPr>
        <w:ind w:left="6840" w:hanging="180"/>
      </w:pPr>
    </w:lvl>
  </w:abstractNum>
  <w:abstractNum w:abstractNumId="4" w15:restartNumberingAfterBreak="0">
    <w:nsid w:val="14861035"/>
    <w:multiLevelType w:val="hybridMultilevel"/>
    <w:tmpl w:val="D1DEC106"/>
    <w:lvl w:ilvl="0" w:tplc="B97E9B5E">
      <w:start w:val="1"/>
      <w:numFmt w:val="decimal"/>
      <w:lvlText w:val=".%1"/>
      <w:lvlJc w:val="left"/>
      <w:pPr>
        <w:ind w:left="1080" w:hanging="360"/>
      </w:pPr>
      <w:rPr>
        <w:rFonts w:hint="default"/>
      </w:rPr>
    </w:lvl>
    <w:lvl w:ilvl="1" w:tplc="FB6044AC" w:tentative="1">
      <w:start w:val="1"/>
      <w:numFmt w:val="lowerLetter"/>
      <w:lvlText w:val="%2."/>
      <w:lvlJc w:val="left"/>
      <w:pPr>
        <w:ind w:left="1800" w:hanging="360"/>
      </w:pPr>
    </w:lvl>
    <w:lvl w:ilvl="2" w:tplc="0018DF2E" w:tentative="1">
      <w:start w:val="1"/>
      <w:numFmt w:val="lowerRoman"/>
      <w:lvlText w:val="%3."/>
      <w:lvlJc w:val="right"/>
      <w:pPr>
        <w:ind w:left="2520" w:hanging="180"/>
      </w:pPr>
    </w:lvl>
    <w:lvl w:ilvl="3" w:tplc="80CEF6E0" w:tentative="1">
      <w:start w:val="1"/>
      <w:numFmt w:val="decimal"/>
      <w:lvlText w:val="%4."/>
      <w:lvlJc w:val="left"/>
      <w:pPr>
        <w:ind w:left="3240" w:hanging="360"/>
      </w:pPr>
    </w:lvl>
    <w:lvl w:ilvl="4" w:tplc="A2422BF8" w:tentative="1">
      <w:start w:val="1"/>
      <w:numFmt w:val="lowerLetter"/>
      <w:lvlText w:val="%5."/>
      <w:lvlJc w:val="left"/>
      <w:pPr>
        <w:ind w:left="3960" w:hanging="360"/>
      </w:pPr>
    </w:lvl>
    <w:lvl w:ilvl="5" w:tplc="1CA6768E" w:tentative="1">
      <w:start w:val="1"/>
      <w:numFmt w:val="lowerRoman"/>
      <w:lvlText w:val="%6."/>
      <w:lvlJc w:val="right"/>
      <w:pPr>
        <w:ind w:left="4680" w:hanging="180"/>
      </w:pPr>
    </w:lvl>
    <w:lvl w:ilvl="6" w:tplc="86D4EC22" w:tentative="1">
      <w:start w:val="1"/>
      <w:numFmt w:val="decimal"/>
      <w:lvlText w:val="%7."/>
      <w:lvlJc w:val="left"/>
      <w:pPr>
        <w:ind w:left="5400" w:hanging="360"/>
      </w:pPr>
    </w:lvl>
    <w:lvl w:ilvl="7" w:tplc="59C8E2EA" w:tentative="1">
      <w:start w:val="1"/>
      <w:numFmt w:val="lowerLetter"/>
      <w:lvlText w:val="%8."/>
      <w:lvlJc w:val="left"/>
      <w:pPr>
        <w:ind w:left="6120" w:hanging="360"/>
      </w:pPr>
    </w:lvl>
    <w:lvl w:ilvl="8" w:tplc="C80284FA" w:tentative="1">
      <w:start w:val="1"/>
      <w:numFmt w:val="lowerRoman"/>
      <w:lvlText w:val="%9."/>
      <w:lvlJc w:val="right"/>
      <w:pPr>
        <w:ind w:left="6840" w:hanging="180"/>
      </w:pPr>
    </w:lvl>
  </w:abstractNum>
  <w:abstractNum w:abstractNumId="5" w15:restartNumberingAfterBreak="0">
    <w:nsid w:val="18DC6229"/>
    <w:multiLevelType w:val="hybridMultilevel"/>
    <w:tmpl w:val="18E0AC32"/>
    <w:lvl w:ilvl="0" w:tplc="BA922BC2">
      <w:start w:val="1"/>
      <w:numFmt w:val="decimal"/>
      <w:lvlText w:val=".%1"/>
      <w:lvlJc w:val="left"/>
      <w:pPr>
        <w:ind w:left="1080" w:hanging="360"/>
      </w:pPr>
      <w:rPr>
        <w:rFonts w:hint="default"/>
      </w:rPr>
    </w:lvl>
    <w:lvl w:ilvl="1" w:tplc="14B48174">
      <w:start w:val="1"/>
      <w:numFmt w:val="lowerLetter"/>
      <w:lvlText w:val="%2."/>
      <w:lvlJc w:val="left"/>
      <w:pPr>
        <w:ind w:left="1800" w:hanging="360"/>
      </w:pPr>
    </w:lvl>
    <w:lvl w:ilvl="2" w:tplc="C7B05FF6" w:tentative="1">
      <w:start w:val="1"/>
      <w:numFmt w:val="lowerRoman"/>
      <w:lvlText w:val="%3."/>
      <w:lvlJc w:val="right"/>
      <w:pPr>
        <w:ind w:left="2520" w:hanging="180"/>
      </w:pPr>
    </w:lvl>
    <w:lvl w:ilvl="3" w:tplc="F2D67FB6" w:tentative="1">
      <w:start w:val="1"/>
      <w:numFmt w:val="decimal"/>
      <w:lvlText w:val="%4."/>
      <w:lvlJc w:val="left"/>
      <w:pPr>
        <w:ind w:left="3240" w:hanging="360"/>
      </w:pPr>
    </w:lvl>
    <w:lvl w:ilvl="4" w:tplc="EF44B204" w:tentative="1">
      <w:start w:val="1"/>
      <w:numFmt w:val="lowerLetter"/>
      <w:lvlText w:val="%5."/>
      <w:lvlJc w:val="left"/>
      <w:pPr>
        <w:ind w:left="3960" w:hanging="360"/>
      </w:pPr>
    </w:lvl>
    <w:lvl w:ilvl="5" w:tplc="F51AA80E" w:tentative="1">
      <w:start w:val="1"/>
      <w:numFmt w:val="lowerRoman"/>
      <w:lvlText w:val="%6."/>
      <w:lvlJc w:val="right"/>
      <w:pPr>
        <w:ind w:left="4680" w:hanging="180"/>
      </w:pPr>
    </w:lvl>
    <w:lvl w:ilvl="6" w:tplc="D0BEAAF4" w:tentative="1">
      <w:start w:val="1"/>
      <w:numFmt w:val="decimal"/>
      <w:lvlText w:val="%7."/>
      <w:lvlJc w:val="left"/>
      <w:pPr>
        <w:ind w:left="5400" w:hanging="360"/>
      </w:pPr>
    </w:lvl>
    <w:lvl w:ilvl="7" w:tplc="CFC8AAD2" w:tentative="1">
      <w:start w:val="1"/>
      <w:numFmt w:val="lowerLetter"/>
      <w:lvlText w:val="%8."/>
      <w:lvlJc w:val="left"/>
      <w:pPr>
        <w:ind w:left="6120" w:hanging="360"/>
      </w:pPr>
    </w:lvl>
    <w:lvl w:ilvl="8" w:tplc="A97432A2" w:tentative="1">
      <w:start w:val="1"/>
      <w:numFmt w:val="lowerRoman"/>
      <w:lvlText w:val="%9."/>
      <w:lvlJc w:val="right"/>
      <w:pPr>
        <w:ind w:left="6840" w:hanging="180"/>
      </w:pPr>
    </w:lvl>
  </w:abstractNum>
  <w:abstractNum w:abstractNumId="6" w15:restartNumberingAfterBreak="0">
    <w:nsid w:val="1D1F6DC0"/>
    <w:multiLevelType w:val="hybridMultilevel"/>
    <w:tmpl w:val="524A48BC"/>
    <w:lvl w:ilvl="0" w:tplc="0C8A4732">
      <w:start w:val="1"/>
      <w:numFmt w:val="decimal"/>
      <w:lvlText w:val=".%1"/>
      <w:lvlJc w:val="left"/>
      <w:pPr>
        <w:ind w:left="1080" w:hanging="360"/>
      </w:pPr>
      <w:rPr>
        <w:rFonts w:hint="default"/>
      </w:rPr>
    </w:lvl>
    <w:lvl w:ilvl="1" w:tplc="BE7880E4" w:tentative="1">
      <w:start w:val="1"/>
      <w:numFmt w:val="lowerLetter"/>
      <w:lvlText w:val="%2."/>
      <w:lvlJc w:val="left"/>
      <w:pPr>
        <w:ind w:left="1800" w:hanging="360"/>
      </w:pPr>
    </w:lvl>
    <w:lvl w:ilvl="2" w:tplc="4D6A471A" w:tentative="1">
      <w:start w:val="1"/>
      <w:numFmt w:val="lowerRoman"/>
      <w:lvlText w:val="%3."/>
      <w:lvlJc w:val="right"/>
      <w:pPr>
        <w:ind w:left="2520" w:hanging="180"/>
      </w:pPr>
    </w:lvl>
    <w:lvl w:ilvl="3" w:tplc="1F346FFA" w:tentative="1">
      <w:start w:val="1"/>
      <w:numFmt w:val="decimal"/>
      <w:lvlText w:val="%4."/>
      <w:lvlJc w:val="left"/>
      <w:pPr>
        <w:ind w:left="3240" w:hanging="360"/>
      </w:pPr>
    </w:lvl>
    <w:lvl w:ilvl="4" w:tplc="4936F7F6" w:tentative="1">
      <w:start w:val="1"/>
      <w:numFmt w:val="lowerLetter"/>
      <w:lvlText w:val="%5."/>
      <w:lvlJc w:val="left"/>
      <w:pPr>
        <w:ind w:left="3960" w:hanging="360"/>
      </w:pPr>
    </w:lvl>
    <w:lvl w:ilvl="5" w:tplc="2B8602B4" w:tentative="1">
      <w:start w:val="1"/>
      <w:numFmt w:val="lowerRoman"/>
      <w:lvlText w:val="%6."/>
      <w:lvlJc w:val="right"/>
      <w:pPr>
        <w:ind w:left="4680" w:hanging="180"/>
      </w:pPr>
    </w:lvl>
    <w:lvl w:ilvl="6" w:tplc="0DBAD814" w:tentative="1">
      <w:start w:val="1"/>
      <w:numFmt w:val="decimal"/>
      <w:lvlText w:val="%7."/>
      <w:lvlJc w:val="left"/>
      <w:pPr>
        <w:ind w:left="5400" w:hanging="360"/>
      </w:pPr>
    </w:lvl>
    <w:lvl w:ilvl="7" w:tplc="0284E972" w:tentative="1">
      <w:start w:val="1"/>
      <w:numFmt w:val="lowerLetter"/>
      <w:lvlText w:val="%8."/>
      <w:lvlJc w:val="left"/>
      <w:pPr>
        <w:ind w:left="6120" w:hanging="360"/>
      </w:pPr>
    </w:lvl>
    <w:lvl w:ilvl="8" w:tplc="7BDC28A6" w:tentative="1">
      <w:start w:val="1"/>
      <w:numFmt w:val="lowerRoman"/>
      <w:lvlText w:val="%9."/>
      <w:lvlJc w:val="right"/>
      <w:pPr>
        <w:ind w:left="6840" w:hanging="180"/>
      </w:pPr>
    </w:lvl>
  </w:abstractNum>
  <w:abstractNum w:abstractNumId="7" w15:restartNumberingAfterBreak="0">
    <w:nsid w:val="1D3C4F59"/>
    <w:multiLevelType w:val="hybridMultilevel"/>
    <w:tmpl w:val="96B4EE04"/>
    <w:lvl w:ilvl="0" w:tplc="1B6679CC">
      <w:start w:val="1"/>
      <w:numFmt w:val="decimal"/>
      <w:lvlText w:val=".%1"/>
      <w:lvlJc w:val="left"/>
      <w:pPr>
        <w:ind w:left="1080" w:hanging="360"/>
      </w:pPr>
      <w:rPr>
        <w:rFonts w:hint="default"/>
      </w:rPr>
    </w:lvl>
    <w:lvl w:ilvl="1" w:tplc="14CA014C" w:tentative="1">
      <w:start w:val="1"/>
      <w:numFmt w:val="lowerLetter"/>
      <w:lvlText w:val="%2."/>
      <w:lvlJc w:val="left"/>
      <w:pPr>
        <w:ind w:left="1800" w:hanging="360"/>
      </w:pPr>
    </w:lvl>
    <w:lvl w:ilvl="2" w:tplc="1B24879E" w:tentative="1">
      <w:start w:val="1"/>
      <w:numFmt w:val="lowerRoman"/>
      <w:lvlText w:val="%3."/>
      <w:lvlJc w:val="right"/>
      <w:pPr>
        <w:ind w:left="2520" w:hanging="180"/>
      </w:pPr>
    </w:lvl>
    <w:lvl w:ilvl="3" w:tplc="4588BD92" w:tentative="1">
      <w:start w:val="1"/>
      <w:numFmt w:val="decimal"/>
      <w:lvlText w:val="%4."/>
      <w:lvlJc w:val="left"/>
      <w:pPr>
        <w:ind w:left="3240" w:hanging="360"/>
      </w:pPr>
    </w:lvl>
    <w:lvl w:ilvl="4" w:tplc="15968D9A" w:tentative="1">
      <w:start w:val="1"/>
      <w:numFmt w:val="lowerLetter"/>
      <w:lvlText w:val="%5."/>
      <w:lvlJc w:val="left"/>
      <w:pPr>
        <w:ind w:left="3960" w:hanging="360"/>
      </w:pPr>
    </w:lvl>
    <w:lvl w:ilvl="5" w:tplc="FA1CBBE0" w:tentative="1">
      <w:start w:val="1"/>
      <w:numFmt w:val="lowerRoman"/>
      <w:lvlText w:val="%6."/>
      <w:lvlJc w:val="right"/>
      <w:pPr>
        <w:ind w:left="4680" w:hanging="180"/>
      </w:pPr>
    </w:lvl>
    <w:lvl w:ilvl="6" w:tplc="F236B30E" w:tentative="1">
      <w:start w:val="1"/>
      <w:numFmt w:val="decimal"/>
      <w:lvlText w:val="%7."/>
      <w:lvlJc w:val="left"/>
      <w:pPr>
        <w:ind w:left="5400" w:hanging="360"/>
      </w:pPr>
    </w:lvl>
    <w:lvl w:ilvl="7" w:tplc="998C340C" w:tentative="1">
      <w:start w:val="1"/>
      <w:numFmt w:val="lowerLetter"/>
      <w:lvlText w:val="%8."/>
      <w:lvlJc w:val="left"/>
      <w:pPr>
        <w:ind w:left="6120" w:hanging="360"/>
      </w:pPr>
    </w:lvl>
    <w:lvl w:ilvl="8" w:tplc="3B36FC7C" w:tentative="1">
      <w:start w:val="1"/>
      <w:numFmt w:val="lowerRoman"/>
      <w:lvlText w:val="%9."/>
      <w:lvlJc w:val="right"/>
      <w:pPr>
        <w:ind w:left="6840" w:hanging="180"/>
      </w:pPr>
    </w:lvl>
  </w:abstractNum>
  <w:abstractNum w:abstractNumId="8" w15:restartNumberingAfterBreak="0">
    <w:nsid w:val="1ED16F71"/>
    <w:multiLevelType w:val="hybridMultilevel"/>
    <w:tmpl w:val="03CAB930"/>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9" w15:restartNumberingAfterBreak="0">
    <w:nsid w:val="20534906"/>
    <w:multiLevelType w:val="multilevel"/>
    <w:tmpl w:val="7974C0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5255C4"/>
    <w:multiLevelType w:val="multilevel"/>
    <w:tmpl w:val="D2188FA8"/>
    <w:numStyleLink w:val="Style01"/>
  </w:abstractNum>
  <w:abstractNum w:abstractNumId="11" w15:restartNumberingAfterBreak="0">
    <w:nsid w:val="232F0253"/>
    <w:multiLevelType w:val="hybridMultilevel"/>
    <w:tmpl w:val="C0B0B508"/>
    <w:lvl w:ilvl="0" w:tplc="D1DA1BFE">
      <w:start w:val="1"/>
      <w:numFmt w:val="decimal"/>
      <w:lvlText w:val=".%1"/>
      <w:lvlJc w:val="left"/>
      <w:pPr>
        <w:ind w:left="1440" w:hanging="360"/>
      </w:pPr>
      <w:rPr>
        <w:rFonts w:hint="default"/>
      </w:rPr>
    </w:lvl>
    <w:lvl w:ilvl="1" w:tplc="640A5236" w:tentative="1">
      <w:start w:val="1"/>
      <w:numFmt w:val="lowerLetter"/>
      <w:lvlText w:val="%2."/>
      <w:lvlJc w:val="left"/>
      <w:pPr>
        <w:ind w:left="2160" w:hanging="360"/>
      </w:pPr>
    </w:lvl>
    <w:lvl w:ilvl="2" w:tplc="72AA83FC" w:tentative="1">
      <w:start w:val="1"/>
      <w:numFmt w:val="lowerRoman"/>
      <w:lvlText w:val="%3."/>
      <w:lvlJc w:val="right"/>
      <w:pPr>
        <w:ind w:left="2880" w:hanging="180"/>
      </w:pPr>
    </w:lvl>
    <w:lvl w:ilvl="3" w:tplc="D6C28C14" w:tentative="1">
      <w:start w:val="1"/>
      <w:numFmt w:val="decimal"/>
      <w:lvlText w:val="%4."/>
      <w:lvlJc w:val="left"/>
      <w:pPr>
        <w:ind w:left="3600" w:hanging="360"/>
      </w:pPr>
    </w:lvl>
    <w:lvl w:ilvl="4" w:tplc="7362F77E" w:tentative="1">
      <w:start w:val="1"/>
      <w:numFmt w:val="lowerLetter"/>
      <w:lvlText w:val="%5."/>
      <w:lvlJc w:val="left"/>
      <w:pPr>
        <w:ind w:left="4320" w:hanging="360"/>
      </w:pPr>
    </w:lvl>
    <w:lvl w:ilvl="5" w:tplc="26BC754E" w:tentative="1">
      <w:start w:val="1"/>
      <w:numFmt w:val="lowerRoman"/>
      <w:lvlText w:val="%6."/>
      <w:lvlJc w:val="right"/>
      <w:pPr>
        <w:ind w:left="5040" w:hanging="180"/>
      </w:pPr>
    </w:lvl>
    <w:lvl w:ilvl="6" w:tplc="8C343D6E" w:tentative="1">
      <w:start w:val="1"/>
      <w:numFmt w:val="decimal"/>
      <w:lvlText w:val="%7."/>
      <w:lvlJc w:val="left"/>
      <w:pPr>
        <w:ind w:left="5760" w:hanging="360"/>
      </w:pPr>
    </w:lvl>
    <w:lvl w:ilvl="7" w:tplc="F0E08BFC" w:tentative="1">
      <w:start w:val="1"/>
      <w:numFmt w:val="lowerLetter"/>
      <w:lvlText w:val="%8."/>
      <w:lvlJc w:val="left"/>
      <w:pPr>
        <w:ind w:left="6480" w:hanging="360"/>
      </w:pPr>
    </w:lvl>
    <w:lvl w:ilvl="8" w:tplc="E5707A44" w:tentative="1">
      <w:start w:val="1"/>
      <w:numFmt w:val="lowerRoman"/>
      <w:lvlText w:val="%9."/>
      <w:lvlJc w:val="right"/>
      <w:pPr>
        <w:ind w:left="7200" w:hanging="180"/>
      </w:pPr>
    </w:lvl>
  </w:abstractNum>
  <w:abstractNum w:abstractNumId="12" w15:restartNumberingAfterBreak="0">
    <w:nsid w:val="34740FB9"/>
    <w:multiLevelType w:val="hybridMultilevel"/>
    <w:tmpl w:val="D810591E"/>
    <w:lvl w:ilvl="0" w:tplc="97D8AD90">
      <w:start w:val="1"/>
      <w:numFmt w:val="decimal"/>
      <w:lvlText w:val=".%1"/>
      <w:lvlJc w:val="left"/>
      <w:pPr>
        <w:ind w:left="360" w:hanging="360"/>
      </w:pPr>
      <w:rPr>
        <w:rFonts w:hint="default"/>
      </w:rPr>
    </w:lvl>
    <w:lvl w:ilvl="1" w:tplc="F946B15A" w:tentative="1">
      <w:start w:val="1"/>
      <w:numFmt w:val="lowerLetter"/>
      <w:lvlText w:val="%2."/>
      <w:lvlJc w:val="left"/>
      <w:pPr>
        <w:ind w:left="2160" w:hanging="360"/>
      </w:pPr>
    </w:lvl>
    <w:lvl w:ilvl="2" w:tplc="40BCC2BE" w:tentative="1">
      <w:start w:val="1"/>
      <w:numFmt w:val="lowerRoman"/>
      <w:lvlText w:val="%3."/>
      <w:lvlJc w:val="right"/>
      <w:pPr>
        <w:ind w:left="2880" w:hanging="180"/>
      </w:pPr>
    </w:lvl>
    <w:lvl w:ilvl="3" w:tplc="6F1A9834" w:tentative="1">
      <w:start w:val="1"/>
      <w:numFmt w:val="decimal"/>
      <w:lvlText w:val="%4."/>
      <w:lvlJc w:val="left"/>
      <w:pPr>
        <w:ind w:left="3600" w:hanging="360"/>
      </w:pPr>
    </w:lvl>
    <w:lvl w:ilvl="4" w:tplc="93F24F14" w:tentative="1">
      <w:start w:val="1"/>
      <w:numFmt w:val="lowerLetter"/>
      <w:lvlText w:val="%5."/>
      <w:lvlJc w:val="left"/>
      <w:pPr>
        <w:ind w:left="4320" w:hanging="360"/>
      </w:pPr>
    </w:lvl>
    <w:lvl w:ilvl="5" w:tplc="3CB66FFE" w:tentative="1">
      <w:start w:val="1"/>
      <w:numFmt w:val="lowerRoman"/>
      <w:lvlText w:val="%6."/>
      <w:lvlJc w:val="right"/>
      <w:pPr>
        <w:ind w:left="5040" w:hanging="180"/>
      </w:pPr>
    </w:lvl>
    <w:lvl w:ilvl="6" w:tplc="C924E300" w:tentative="1">
      <w:start w:val="1"/>
      <w:numFmt w:val="decimal"/>
      <w:lvlText w:val="%7."/>
      <w:lvlJc w:val="left"/>
      <w:pPr>
        <w:ind w:left="5760" w:hanging="360"/>
      </w:pPr>
    </w:lvl>
    <w:lvl w:ilvl="7" w:tplc="3CE231F0" w:tentative="1">
      <w:start w:val="1"/>
      <w:numFmt w:val="lowerLetter"/>
      <w:lvlText w:val="%8."/>
      <w:lvlJc w:val="left"/>
      <w:pPr>
        <w:ind w:left="6480" w:hanging="360"/>
      </w:pPr>
    </w:lvl>
    <w:lvl w:ilvl="8" w:tplc="382C54B4" w:tentative="1">
      <w:start w:val="1"/>
      <w:numFmt w:val="lowerRoman"/>
      <w:lvlText w:val="%9."/>
      <w:lvlJc w:val="right"/>
      <w:pPr>
        <w:ind w:left="7200" w:hanging="180"/>
      </w:pPr>
    </w:lvl>
  </w:abstractNum>
  <w:abstractNum w:abstractNumId="13" w15:restartNumberingAfterBreak="0">
    <w:nsid w:val="3A173472"/>
    <w:multiLevelType w:val="multilevel"/>
    <w:tmpl w:val="D2188FA8"/>
    <w:styleLink w:val="Style01"/>
    <w:lvl w:ilvl="0">
      <w:start w:val="1"/>
      <w:numFmt w:val="decimalZero"/>
      <w:lvlText w:val="GC%1"/>
      <w:lvlJc w:val="left"/>
      <w:pPr>
        <w:ind w:left="709" w:hanging="709"/>
      </w:pPr>
      <w:rPr>
        <w:rFonts w:hint="default"/>
        <w:sz w:val="20"/>
      </w:rPr>
    </w:lvl>
    <w:lvl w:ilvl="1">
      <w:start w:val="1"/>
      <w:numFmt w:val="decimal"/>
      <w:lvlRestart w:val="0"/>
      <w:lvlText w:val="%2.1"/>
      <w:lvlJc w:val="left"/>
      <w:pPr>
        <w:ind w:left="709" w:hanging="709"/>
      </w:pPr>
      <w:rPr>
        <w:rFonts w:hint="default"/>
      </w:rPr>
    </w:lvl>
    <w:lvl w:ilvl="2">
      <w:start w:val="1"/>
      <w:numFmt w:val="decimal"/>
      <w:lvlText w:val=".%3"/>
      <w:lvlJc w:val="left"/>
      <w:pPr>
        <w:ind w:left="1134" w:hanging="425"/>
      </w:pPr>
      <w:rPr>
        <w:rFonts w:hint="default"/>
      </w:rPr>
    </w:lvl>
    <w:lvl w:ilvl="3">
      <w:start w:val="1"/>
      <w:numFmt w:val="decimal"/>
      <w:lvlText w:val=".%4"/>
      <w:lvlJc w:val="left"/>
      <w:pPr>
        <w:ind w:left="1984" w:hanging="709"/>
      </w:pPr>
      <w:rPr>
        <w:rFonts w:hint="default"/>
      </w:rPr>
    </w:lvl>
    <w:lvl w:ilvl="4">
      <w:start w:val="1"/>
      <w:numFmt w:val="decimal"/>
      <w:lvlText w:val=".%5"/>
      <w:lvlJc w:val="left"/>
      <w:pPr>
        <w:ind w:left="2409" w:hanging="709"/>
      </w:pPr>
      <w:rPr>
        <w:rFonts w:hint="default"/>
      </w:rPr>
    </w:lvl>
    <w:lvl w:ilvl="5">
      <w:start w:val="1"/>
      <w:numFmt w:val="decimal"/>
      <w:lvlText w:val=".%6"/>
      <w:lvlJc w:val="left"/>
      <w:pPr>
        <w:ind w:left="2834" w:hanging="709"/>
      </w:pPr>
      <w:rPr>
        <w:rFonts w:hint="default"/>
      </w:rPr>
    </w:lvl>
    <w:lvl w:ilvl="6">
      <w:start w:val="1"/>
      <w:numFmt w:val="decimal"/>
      <w:lvlText w:val=".%7"/>
      <w:lvlJc w:val="left"/>
      <w:pPr>
        <w:ind w:left="3259" w:hanging="709"/>
      </w:pPr>
      <w:rPr>
        <w:rFonts w:hint="default"/>
      </w:rPr>
    </w:lvl>
    <w:lvl w:ilvl="7">
      <w:start w:val="1"/>
      <w:numFmt w:val="decimal"/>
      <w:lvlText w:val=".%8"/>
      <w:lvlJc w:val="left"/>
      <w:pPr>
        <w:ind w:left="3684" w:hanging="709"/>
      </w:pPr>
      <w:rPr>
        <w:rFonts w:hint="default"/>
      </w:rPr>
    </w:lvl>
    <w:lvl w:ilvl="8">
      <w:start w:val="1"/>
      <w:numFmt w:val="decimal"/>
      <w:lvlText w:val=".%9"/>
      <w:lvlJc w:val="left"/>
      <w:pPr>
        <w:ind w:left="4109" w:hanging="709"/>
      </w:pPr>
      <w:rPr>
        <w:rFonts w:hint="default"/>
      </w:rPr>
    </w:lvl>
  </w:abstractNum>
  <w:abstractNum w:abstractNumId="14" w15:restartNumberingAfterBreak="0">
    <w:nsid w:val="3B112E2A"/>
    <w:multiLevelType w:val="multilevel"/>
    <w:tmpl w:val="8DAC72F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4D23D3"/>
    <w:multiLevelType w:val="multilevel"/>
    <w:tmpl w:val="D2188FA8"/>
    <w:numStyleLink w:val="Style01"/>
  </w:abstractNum>
  <w:abstractNum w:abstractNumId="16" w15:restartNumberingAfterBreak="0">
    <w:nsid w:val="41D37862"/>
    <w:multiLevelType w:val="hybridMultilevel"/>
    <w:tmpl w:val="44C0036A"/>
    <w:lvl w:ilvl="0" w:tplc="E95C22BC">
      <w:start w:val="1"/>
      <w:numFmt w:val="decimal"/>
      <w:lvlText w:val=".%1"/>
      <w:lvlJc w:val="left"/>
      <w:pPr>
        <w:ind w:left="1026" w:hanging="360"/>
      </w:pPr>
      <w:rPr>
        <w:rFonts w:hint="default"/>
      </w:rPr>
    </w:lvl>
    <w:lvl w:ilvl="1" w:tplc="DBE0B296" w:tentative="1">
      <w:start w:val="1"/>
      <w:numFmt w:val="lowerLetter"/>
      <w:lvlText w:val="%2."/>
      <w:lvlJc w:val="left"/>
      <w:pPr>
        <w:ind w:left="1746" w:hanging="360"/>
      </w:pPr>
    </w:lvl>
    <w:lvl w:ilvl="2" w:tplc="9490C408" w:tentative="1">
      <w:start w:val="1"/>
      <w:numFmt w:val="lowerRoman"/>
      <w:lvlText w:val="%3."/>
      <w:lvlJc w:val="right"/>
      <w:pPr>
        <w:ind w:left="2466" w:hanging="180"/>
      </w:pPr>
    </w:lvl>
    <w:lvl w:ilvl="3" w:tplc="11BA4AD4" w:tentative="1">
      <w:start w:val="1"/>
      <w:numFmt w:val="decimal"/>
      <w:lvlText w:val="%4."/>
      <w:lvlJc w:val="left"/>
      <w:pPr>
        <w:ind w:left="3186" w:hanging="360"/>
      </w:pPr>
    </w:lvl>
    <w:lvl w:ilvl="4" w:tplc="1B340204" w:tentative="1">
      <w:start w:val="1"/>
      <w:numFmt w:val="lowerLetter"/>
      <w:lvlText w:val="%5."/>
      <w:lvlJc w:val="left"/>
      <w:pPr>
        <w:ind w:left="3906" w:hanging="360"/>
      </w:pPr>
    </w:lvl>
    <w:lvl w:ilvl="5" w:tplc="B01E0A72" w:tentative="1">
      <w:start w:val="1"/>
      <w:numFmt w:val="lowerRoman"/>
      <w:lvlText w:val="%6."/>
      <w:lvlJc w:val="right"/>
      <w:pPr>
        <w:ind w:left="4626" w:hanging="180"/>
      </w:pPr>
    </w:lvl>
    <w:lvl w:ilvl="6" w:tplc="F2B81BC4" w:tentative="1">
      <w:start w:val="1"/>
      <w:numFmt w:val="decimal"/>
      <w:lvlText w:val="%7."/>
      <w:lvlJc w:val="left"/>
      <w:pPr>
        <w:ind w:left="5346" w:hanging="360"/>
      </w:pPr>
    </w:lvl>
    <w:lvl w:ilvl="7" w:tplc="93A226A4" w:tentative="1">
      <w:start w:val="1"/>
      <w:numFmt w:val="lowerLetter"/>
      <w:lvlText w:val="%8."/>
      <w:lvlJc w:val="left"/>
      <w:pPr>
        <w:ind w:left="6066" w:hanging="360"/>
      </w:pPr>
    </w:lvl>
    <w:lvl w:ilvl="8" w:tplc="C0900E86" w:tentative="1">
      <w:start w:val="1"/>
      <w:numFmt w:val="lowerRoman"/>
      <w:lvlText w:val="%9."/>
      <w:lvlJc w:val="right"/>
      <w:pPr>
        <w:ind w:left="6786" w:hanging="180"/>
      </w:pPr>
    </w:lvl>
  </w:abstractNum>
  <w:abstractNum w:abstractNumId="17" w15:restartNumberingAfterBreak="0">
    <w:nsid w:val="43054DDF"/>
    <w:multiLevelType w:val="hybridMultilevel"/>
    <w:tmpl w:val="68D40A3C"/>
    <w:lvl w:ilvl="0" w:tplc="29ECC934">
      <w:start w:val="1"/>
      <w:numFmt w:val="bullet"/>
      <w:lvlText w:val=""/>
      <w:lvlJc w:val="left"/>
      <w:pPr>
        <w:ind w:left="360" w:hanging="360"/>
      </w:pPr>
      <w:rPr>
        <w:rFonts w:ascii="Symbol" w:hAnsi="Symbol" w:hint="default"/>
      </w:rPr>
    </w:lvl>
    <w:lvl w:ilvl="1" w:tplc="8C5E5A34" w:tentative="1">
      <w:start w:val="1"/>
      <w:numFmt w:val="bullet"/>
      <w:lvlText w:val="o"/>
      <w:lvlJc w:val="left"/>
      <w:pPr>
        <w:ind w:left="1080" w:hanging="360"/>
      </w:pPr>
      <w:rPr>
        <w:rFonts w:ascii="Courier New" w:hAnsi="Courier New" w:cs="Courier New" w:hint="default"/>
      </w:rPr>
    </w:lvl>
    <w:lvl w:ilvl="2" w:tplc="F5B48E50" w:tentative="1">
      <w:start w:val="1"/>
      <w:numFmt w:val="bullet"/>
      <w:lvlText w:val=""/>
      <w:lvlJc w:val="left"/>
      <w:pPr>
        <w:ind w:left="1800" w:hanging="360"/>
      </w:pPr>
      <w:rPr>
        <w:rFonts w:ascii="Wingdings" w:hAnsi="Wingdings" w:hint="default"/>
      </w:rPr>
    </w:lvl>
    <w:lvl w:ilvl="3" w:tplc="3A924C58" w:tentative="1">
      <w:start w:val="1"/>
      <w:numFmt w:val="bullet"/>
      <w:lvlText w:val=""/>
      <w:lvlJc w:val="left"/>
      <w:pPr>
        <w:ind w:left="2520" w:hanging="360"/>
      </w:pPr>
      <w:rPr>
        <w:rFonts w:ascii="Symbol" w:hAnsi="Symbol" w:hint="default"/>
      </w:rPr>
    </w:lvl>
    <w:lvl w:ilvl="4" w:tplc="63B8F61E" w:tentative="1">
      <w:start w:val="1"/>
      <w:numFmt w:val="bullet"/>
      <w:lvlText w:val="o"/>
      <w:lvlJc w:val="left"/>
      <w:pPr>
        <w:ind w:left="3240" w:hanging="360"/>
      </w:pPr>
      <w:rPr>
        <w:rFonts w:ascii="Courier New" w:hAnsi="Courier New" w:cs="Courier New" w:hint="default"/>
      </w:rPr>
    </w:lvl>
    <w:lvl w:ilvl="5" w:tplc="A6F49018" w:tentative="1">
      <w:start w:val="1"/>
      <w:numFmt w:val="bullet"/>
      <w:lvlText w:val=""/>
      <w:lvlJc w:val="left"/>
      <w:pPr>
        <w:ind w:left="3960" w:hanging="360"/>
      </w:pPr>
      <w:rPr>
        <w:rFonts w:ascii="Wingdings" w:hAnsi="Wingdings" w:hint="default"/>
      </w:rPr>
    </w:lvl>
    <w:lvl w:ilvl="6" w:tplc="8D34A498" w:tentative="1">
      <w:start w:val="1"/>
      <w:numFmt w:val="bullet"/>
      <w:lvlText w:val=""/>
      <w:lvlJc w:val="left"/>
      <w:pPr>
        <w:ind w:left="4680" w:hanging="360"/>
      </w:pPr>
      <w:rPr>
        <w:rFonts w:ascii="Symbol" w:hAnsi="Symbol" w:hint="default"/>
      </w:rPr>
    </w:lvl>
    <w:lvl w:ilvl="7" w:tplc="F15CD8F2" w:tentative="1">
      <w:start w:val="1"/>
      <w:numFmt w:val="bullet"/>
      <w:lvlText w:val="o"/>
      <w:lvlJc w:val="left"/>
      <w:pPr>
        <w:ind w:left="5400" w:hanging="360"/>
      </w:pPr>
      <w:rPr>
        <w:rFonts w:ascii="Courier New" w:hAnsi="Courier New" w:cs="Courier New" w:hint="default"/>
      </w:rPr>
    </w:lvl>
    <w:lvl w:ilvl="8" w:tplc="6D64FD68" w:tentative="1">
      <w:start w:val="1"/>
      <w:numFmt w:val="bullet"/>
      <w:lvlText w:val=""/>
      <w:lvlJc w:val="left"/>
      <w:pPr>
        <w:ind w:left="6120" w:hanging="360"/>
      </w:pPr>
      <w:rPr>
        <w:rFonts w:ascii="Wingdings" w:hAnsi="Wingdings" w:hint="default"/>
      </w:rPr>
    </w:lvl>
  </w:abstractNum>
  <w:abstractNum w:abstractNumId="18" w15:restartNumberingAfterBreak="0">
    <w:nsid w:val="457A268B"/>
    <w:multiLevelType w:val="hybridMultilevel"/>
    <w:tmpl w:val="0F021D60"/>
    <w:lvl w:ilvl="0" w:tplc="A3822E4E">
      <w:start w:val="1"/>
      <w:numFmt w:val="decimal"/>
      <w:lvlText w:val=".%1"/>
      <w:lvlJc w:val="left"/>
      <w:pPr>
        <w:ind w:left="634" w:hanging="360"/>
      </w:pPr>
      <w:rPr>
        <w:rFonts w:hint="default"/>
      </w:rPr>
    </w:lvl>
    <w:lvl w:ilvl="1" w:tplc="E98E7066" w:tentative="1">
      <w:start w:val="1"/>
      <w:numFmt w:val="lowerLetter"/>
      <w:lvlText w:val="%2."/>
      <w:lvlJc w:val="left"/>
      <w:pPr>
        <w:ind w:left="1354" w:hanging="360"/>
      </w:pPr>
    </w:lvl>
    <w:lvl w:ilvl="2" w:tplc="5A7E0656" w:tentative="1">
      <w:start w:val="1"/>
      <w:numFmt w:val="lowerRoman"/>
      <w:lvlText w:val="%3."/>
      <w:lvlJc w:val="right"/>
      <w:pPr>
        <w:ind w:left="2074" w:hanging="180"/>
      </w:pPr>
    </w:lvl>
    <w:lvl w:ilvl="3" w:tplc="79B81464" w:tentative="1">
      <w:start w:val="1"/>
      <w:numFmt w:val="decimal"/>
      <w:lvlText w:val="%4."/>
      <w:lvlJc w:val="left"/>
      <w:pPr>
        <w:ind w:left="2794" w:hanging="360"/>
      </w:pPr>
    </w:lvl>
    <w:lvl w:ilvl="4" w:tplc="AC280F10" w:tentative="1">
      <w:start w:val="1"/>
      <w:numFmt w:val="lowerLetter"/>
      <w:lvlText w:val="%5."/>
      <w:lvlJc w:val="left"/>
      <w:pPr>
        <w:ind w:left="3514" w:hanging="360"/>
      </w:pPr>
    </w:lvl>
    <w:lvl w:ilvl="5" w:tplc="30F6A92C" w:tentative="1">
      <w:start w:val="1"/>
      <w:numFmt w:val="lowerRoman"/>
      <w:lvlText w:val="%6."/>
      <w:lvlJc w:val="right"/>
      <w:pPr>
        <w:ind w:left="4234" w:hanging="180"/>
      </w:pPr>
    </w:lvl>
    <w:lvl w:ilvl="6" w:tplc="93221918" w:tentative="1">
      <w:start w:val="1"/>
      <w:numFmt w:val="decimal"/>
      <w:lvlText w:val="%7."/>
      <w:lvlJc w:val="left"/>
      <w:pPr>
        <w:ind w:left="4954" w:hanging="360"/>
      </w:pPr>
    </w:lvl>
    <w:lvl w:ilvl="7" w:tplc="EC40EF4A" w:tentative="1">
      <w:start w:val="1"/>
      <w:numFmt w:val="lowerLetter"/>
      <w:lvlText w:val="%8."/>
      <w:lvlJc w:val="left"/>
      <w:pPr>
        <w:ind w:left="5674" w:hanging="360"/>
      </w:pPr>
    </w:lvl>
    <w:lvl w:ilvl="8" w:tplc="AD926E0A" w:tentative="1">
      <w:start w:val="1"/>
      <w:numFmt w:val="lowerRoman"/>
      <w:lvlText w:val="%9."/>
      <w:lvlJc w:val="right"/>
      <w:pPr>
        <w:ind w:left="6394" w:hanging="180"/>
      </w:pPr>
    </w:lvl>
  </w:abstractNum>
  <w:abstractNum w:abstractNumId="19" w15:restartNumberingAfterBreak="0">
    <w:nsid w:val="50E36169"/>
    <w:multiLevelType w:val="hybridMultilevel"/>
    <w:tmpl w:val="605680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131112D"/>
    <w:multiLevelType w:val="hybridMultilevel"/>
    <w:tmpl w:val="3E56BA9E"/>
    <w:lvl w:ilvl="0" w:tplc="DE529CE6">
      <w:start w:val="1"/>
      <w:numFmt w:val="decimal"/>
      <w:lvlText w:val=".%1"/>
      <w:lvlJc w:val="left"/>
      <w:pPr>
        <w:ind w:left="1080" w:hanging="360"/>
      </w:pPr>
      <w:rPr>
        <w:rFonts w:hint="default"/>
      </w:rPr>
    </w:lvl>
    <w:lvl w:ilvl="1" w:tplc="9646778E" w:tentative="1">
      <w:start w:val="1"/>
      <w:numFmt w:val="lowerLetter"/>
      <w:lvlText w:val="%2."/>
      <w:lvlJc w:val="left"/>
      <w:pPr>
        <w:ind w:left="1800" w:hanging="360"/>
      </w:pPr>
    </w:lvl>
    <w:lvl w:ilvl="2" w:tplc="1BA6F21C" w:tentative="1">
      <w:start w:val="1"/>
      <w:numFmt w:val="lowerRoman"/>
      <w:lvlText w:val="%3."/>
      <w:lvlJc w:val="right"/>
      <w:pPr>
        <w:ind w:left="2520" w:hanging="180"/>
      </w:pPr>
    </w:lvl>
    <w:lvl w:ilvl="3" w:tplc="AA109ADE" w:tentative="1">
      <w:start w:val="1"/>
      <w:numFmt w:val="decimal"/>
      <w:lvlText w:val="%4."/>
      <w:lvlJc w:val="left"/>
      <w:pPr>
        <w:ind w:left="3240" w:hanging="360"/>
      </w:pPr>
    </w:lvl>
    <w:lvl w:ilvl="4" w:tplc="B82022BE" w:tentative="1">
      <w:start w:val="1"/>
      <w:numFmt w:val="lowerLetter"/>
      <w:lvlText w:val="%5."/>
      <w:lvlJc w:val="left"/>
      <w:pPr>
        <w:ind w:left="3960" w:hanging="360"/>
      </w:pPr>
    </w:lvl>
    <w:lvl w:ilvl="5" w:tplc="2B12BD1A" w:tentative="1">
      <w:start w:val="1"/>
      <w:numFmt w:val="lowerRoman"/>
      <w:lvlText w:val="%6."/>
      <w:lvlJc w:val="right"/>
      <w:pPr>
        <w:ind w:left="4680" w:hanging="180"/>
      </w:pPr>
    </w:lvl>
    <w:lvl w:ilvl="6" w:tplc="3E2ED1F6" w:tentative="1">
      <w:start w:val="1"/>
      <w:numFmt w:val="decimal"/>
      <w:lvlText w:val="%7."/>
      <w:lvlJc w:val="left"/>
      <w:pPr>
        <w:ind w:left="5400" w:hanging="360"/>
      </w:pPr>
    </w:lvl>
    <w:lvl w:ilvl="7" w:tplc="4288AF70" w:tentative="1">
      <w:start w:val="1"/>
      <w:numFmt w:val="lowerLetter"/>
      <w:lvlText w:val="%8."/>
      <w:lvlJc w:val="left"/>
      <w:pPr>
        <w:ind w:left="6120" w:hanging="360"/>
      </w:pPr>
    </w:lvl>
    <w:lvl w:ilvl="8" w:tplc="E2300908" w:tentative="1">
      <w:start w:val="1"/>
      <w:numFmt w:val="lowerRoman"/>
      <w:lvlText w:val="%9."/>
      <w:lvlJc w:val="right"/>
      <w:pPr>
        <w:ind w:left="6840" w:hanging="180"/>
      </w:pPr>
    </w:lvl>
  </w:abstractNum>
  <w:abstractNum w:abstractNumId="21" w15:restartNumberingAfterBreak="0">
    <w:nsid w:val="51AC7CA1"/>
    <w:multiLevelType w:val="hybridMultilevel"/>
    <w:tmpl w:val="F70E7F7C"/>
    <w:lvl w:ilvl="0" w:tplc="393898FE">
      <w:start w:val="1"/>
      <w:numFmt w:val="decimal"/>
      <w:lvlText w:val=".%1"/>
      <w:lvlJc w:val="left"/>
      <w:pPr>
        <w:ind w:left="1080" w:hanging="360"/>
      </w:pPr>
      <w:rPr>
        <w:rFonts w:hint="default"/>
      </w:rPr>
    </w:lvl>
    <w:lvl w:ilvl="1" w:tplc="F0FC9442" w:tentative="1">
      <w:start w:val="1"/>
      <w:numFmt w:val="lowerLetter"/>
      <w:lvlText w:val="%2."/>
      <w:lvlJc w:val="left"/>
      <w:pPr>
        <w:ind w:left="1800" w:hanging="360"/>
      </w:pPr>
    </w:lvl>
    <w:lvl w:ilvl="2" w:tplc="204EC512" w:tentative="1">
      <w:start w:val="1"/>
      <w:numFmt w:val="lowerRoman"/>
      <w:lvlText w:val="%3."/>
      <w:lvlJc w:val="right"/>
      <w:pPr>
        <w:ind w:left="2520" w:hanging="180"/>
      </w:pPr>
    </w:lvl>
    <w:lvl w:ilvl="3" w:tplc="E83A77B8" w:tentative="1">
      <w:start w:val="1"/>
      <w:numFmt w:val="decimal"/>
      <w:lvlText w:val="%4."/>
      <w:lvlJc w:val="left"/>
      <w:pPr>
        <w:ind w:left="3240" w:hanging="360"/>
      </w:pPr>
    </w:lvl>
    <w:lvl w:ilvl="4" w:tplc="3ECC7A0C" w:tentative="1">
      <w:start w:val="1"/>
      <w:numFmt w:val="lowerLetter"/>
      <w:lvlText w:val="%5."/>
      <w:lvlJc w:val="left"/>
      <w:pPr>
        <w:ind w:left="3960" w:hanging="360"/>
      </w:pPr>
    </w:lvl>
    <w:lvl w:ilvl="5" w:tplc="8A76773A" w:tentative="1">
      <w:start w:val="1"/>
      <w:numFmt w:val="lowerRoman"/>
      <w:lvlText w:val="%6."/>
      <w:lvlJc w:val="right"/>
      <w:pPr>
        <w:ind w:left="4680" w:hanging="180"/>
      </w:pPr>
    </w:lvl>
    <w:lvl w:ilvl="6" w:tplc="5C50E09C" w:tentative="1">
      <w:start w:val="1"/>
      <w:numFmt w:val="decimal"/>
      <w:lvlText w:val="%7."/>
      <w:lvlJc w:val="left"/>
      <w:pPr>
        <w:ind w:left="5400" w:hanging="360"/>
      </w:pPr>
    </w:lvl>
    <w:lvl w:ilvl="7" w:tplc="7F96201C" w:tentative="1">
      <w:start w:val="1"/>
      <w:numFmt w:val="lowerLetter"/>
      <w:lvlText w:val="%8."/>
      <w:lvlJc w:val="left"/>
      <w:pPr>
        <w:ind w:left="6120" w:hanging="360"/>
      </w:pPr>
    </w:lvl>
    <w:lvl w:ilvl="8" w:tplc="2F8A4A30" w:tentative="1">
      <w:start w:val="1"/>
      <w:numFmt w:val="lowerRoman"/>
      <w:lvlText w:val="%9."/>
      <w:lvlJc w:val="right"/>
      <w:pPr>
        <w:ind w:left="6840" w:hanging="180"/>
      </w:pPr>
    </w:lvl>
  </w:abstractNum>
  <w:abstractNum w:abstractNumId="22" w15:restartNumberingAfterBreak="0">
    <w:nsid w:val="554E6314"/>
    <w:multiLevelType w:val="hybridMultilevel"/>
    <w:tmpl w:val="CC48A0AE"/>
    <w:lvl w:ilvl="0" w:tplc="8BDE5E6C">
      <w:start w:val="1"/>
      <w:numFmt w:val="lowerRoman"/>
      <w:lvlText w:val="(%1)"/>
      <w:lvlJc w:val="left"/>
      <w:pPr>
        <w:ind w:left="1080" w:hanging="720"/>
      </w:pPr>
      <w:rPr>
        <w:rFonts w:hint="default"/>
        <w:i w:val="0"/>
        <w:color w:val="0D0D0D" w:themeColor="text1" w:themeTint="F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9AB36F9"/>
    <w:multiLevelType w:val="hybridMultilevel"/>
    <w:tmpl w:val="7F6CB42E"/>
    <w:lvl w:ilvl="0" w:tplc="9AF8C1D2">
      <w:start w:val="1"/>
      <w:numFmt w:val="decimal"/>
      <w:lvlText w:val=".%1"/>
      <w:lvlJc w:val="left"/>
      <w:pPr>
        <w:ind w:left="720" w:hanging="360"/>
      </w:pPr>
      <w:rPr>
        <w:rFonts w:hint="default"/>
      </w:rPr>
    </w:lvl>
    <w:lvl w:ilvl="1" w:tplc="166A359C">
      <w:start w:val="1"/>
      <w:numFmt w:val="lowerLetter"/>
      <w:lvlText w:val="%2."/>
      <w:lvlJc w:val="left"/>
      <w:pPr>
        <w:ind w:left="1440" w:hanging="360"/>
      </w:pPr>
    </w:lvl>
    <w:lvl w:ilvl="2" w:tplc="EF5AFF3A" w:tentative="1">
      <w:start w:val="1"/>
      <w:numFmt w:val="lowerRoman"/>
      <w:lvlText w:val="%3."/>
      <w:lvlJc w:val="right"/>
      <w:pPr>
        <w:ind w:left="2160" w:hanging="180"/>
      </w:pPr>
    </w:lvl>
    <w:lvl w:ilvl="3" w:tplc="0CC419FA" w:tentative="1">
      <w:start w:val="1"/>
      <w:numFmt w:val="decimal"/>
      <w:lvlText w:val="%4."/>
      <w:lvlJc w:val="left"/>
      <w:pPr>
        <w:ind w:left="2880" w:hanging="360"/>
      </w:pPr>
    </w:lvl>
    <w:lvl w:ilvl="4" w:tplc="E53E1454" w:tentative="1">
      <w:start w:val="1"/>
      <w:numFmt w:val="lowerLetter"/>
      <w:lvlText w:val="%5."/>
      <w:lvlJc w:val="left"/>
      <w:pPr>
        <w:ind w:left="3600" w:hanging="360"/>
      </w:pPr>
    </w:lvl>
    <w:lvl w:ilvl="5" w:tplc="4D6C9970" w:tentative="1">
      <w:start w:val="1"/>
      <w:numFmt w:val="lowerRoman"/>
      <w:lvlText w:val="%6."/>
      <w:lvlJc w:val="right"/>
      <w:pPr>
        <w:ind w:left="4320" w:hanging="180"/>
      </w:pPr>
    </w:lvl>
    <w:lvl w:ilvl="6" w:tplc="E912FA2C" w:tentative="1">
      <w:start w:val="1"/>
      <w:numFmt w:val="decimal"/>
      <w:lvlText w:val="%7."/>
      <w:lvlJc w:val="left"/>
      <w:pPr>
        <w:ind w:left="5040" w:hanging="360"/>
      </w:pPr>
    </w:lvl>
    <w:lvl w:ilvl="7" w:tplc="FCA285F6" w:tentative="1">
      <w:start w:val="1"/>
      <w:numFmt w:val="lowerLetter"/>
      <w:lvlText w:val="%8."/>
      <w:lvlJc w:val="left"/>
      <w:pPr>
        <w:ind w:left="5760" w:hanging="360"/>
      </w:pPr>
    </w:lvl>
    <w:lvl w:ilvl="8" w:tplc="BD7E0A7A" w:tentative="1">
      <w:start w:val="1"/>
      <w:numFmt w:val="lowerRoman"/>
      <w:lvlText w:val="%9."/>
      <w:lvlJc w:val="right"/>
      <w:pPr>
        <w:ind w:left="6480" w:hanging="180"/>
      </w:pPr>
    </w:lvl>
  </w:abstractNum>
  <w:abstractNum w:abstractNumId="24" w15:restartNumberingAfterBreak="0">
    <w:nsid w:val="59BD604C"/>
    <w:multiLevelType w:val="hybridMultilevel"/>
    <w:tmpl w:val="AE881FF8"/>
    <w:lvl w:ilvl="0" w:tplc="D6AC36FC">
      <w:start w:val="1"/>
      <w:numFmt w:val="decimal"/>
      <w:lvlText w:val=".%1"/>
      <w:lvlJc w:val="left"/>
      <w:pPr>
        <w:ind w:left="634" w:hanging="360"/>
      </w:pPr>
      <w:rPr>
        <w:rFonts w:hint="default"/>
      </w:rPr>
    </w:lvl>
    <w:lvl w:ilvl="1" w:tplc="E98E7066" w:tentative="1">
      <w:start w:val="1"/>
      <w:numFmt w:val="lowerLetter"/>
      <w:lvlText w:val="%2."/>
      <w:lvlJc w:val="left"/>
      <w:pPr>
        <w:ind w:left="1354" w:hanging="360"/>
      </w:pPr>
    </w:lvl>
    <w:lvl w:ilvl="2" w:tplc="5A7E0656" w:tentative="1">
      <w:start w:val="1"/>
      <w:numFmt w:val="lowerRoman"/>
      <w:lvlText w:val="%3."/>
      <w:lvlJc w:val="right"/>
      <w:pPr>
        <w:ind w:left="2074" w:hanging="180"/>
      </w:pPr>
    </w:lvl>
    <w:lvl w:ilvl="3" w:tplc="79B81464" w:tentative="1">
      <w:start w:val="1"/>
      <w:numFmt w:val="decimal"/>
      <w:lvlText w:val="%4."/>
      <w:lvlJc w:val="left"/>
      <w:pPr>
        <w:ind w:left="2794" w:hanging="360"/>
      </w:pPr>
    </w:lvl>
    <w:lvl w:ilvl="4" w:tplc="AC280F10" w:tentative="1">
      <w:start w:val="1"/>
      <w:numFmt w:val="lowerLetter"/>
      <w:lvlText w:val="%5."/>
      <w:lvlJc w:val="left"/>
      <w:pPr>
        <w:ind w:left="3514" w:hanging="360"/>
      </w:pPr>
    </w:lvl>
    <w:lvl w:ilvl="5" w:tplc="30F6A92C" w:tentative="1">
      <w:start w:val="1"/>
      <w:numFmt w:val="lowerRoman"/>
      <w:lvlText w:val="%6."/>
      <w:lvlJc w:val="right"/>
      <w:pPr>
        <w:ind w:left="4234" w:hanging="180"/>
      </w:pPr>
    </w:lvl>
    <w:lvl w:ilvl="6" w:tplc="93221918" w:tentative="1">
      <w:start w:val="1"/>
      <w:numFmt w:val="decimal"/>
      <w:lvlText w:val="%7."/>
      <w:lvlJc w:val="left"/>
      <w:pPr>
        <w:ind w:left="4954" w:hanging="360"/>
      </w:pPr>
    </w:lvl>
    <w:lvl w:ilvl="7" w:tplc="EC40EF4A" w:tentative="1">
      <w:start w:val="1"/>
      <w:numFmt w:val="lowerLetter"/>
      <w:lvlText w:val="%8."/>
      <w:lvlJc w:val="left"/>
      <w:pPr>
        <w:ind w:left="5674" w:hanging="360"/>
      </w:pPr>
    </w:lvl>
    <w:lvl w:ilvl="8" w:tplc="AD926E0A" w:tentative="1">
      <w:start w:val="1"/>
      <w:numFmt w:val="lowerRoman"/>
      <w:lvlText w:val="%9."/>
      <w:lvlJc w:val="right"/>
      <w:pPr>
        <w:ind w:left="6394" w:hanging="180"/>
      </w:pPr>
    </w:lvl>
  </w:abstractNum>
  <w:abstractNum w:abstractNumId="25" w15:restartNumberingAfterBreak="0">
    <w:nsid w:val="5A4301AB"/>
    <w:multiLevelType w:val="multilevel"/>
    <w:tmpl w:val="D2188FA8"/>
    <w:numStyleLink w:val="Style01"/>
  </w:abstractNum>
  <w:abstractNum w:abstractNumId="26" w15:restartNumberingAfterBreak="0">
    <w:nsid w:val="5BF76BDE"/>
    <w:multiLevelType w:val="hybridMultilevel"/>
    <w:tmpl w:val="C70A5E18"/>
    <w:lvl w:ilvl="0" w:tplc="4802D8A8">
      <w:start w:val="1"/>
      <w:numFmt w:val="decimal"/>
      <w:lvlText w:val="%1."/>
      <w:lvlJc w:val="left"/>
      <w:pPr>
        <w:ind w:left="928" w:hanging="360"/>
      </w:pPr>
      <w:rPr>
        <w:rFonts w:ascii="Arial" w:hAnsi="Arial" w:cs="Arial" w:hint="default"/>
      </w:rPr>
    </w:lvl>
    <w:lvl w:ilvl="1" w:tplc="ADF29FDC" w:tentative="1">
      <w:start w:val="1"/>
      <w:numFmt w:val="lowerLetter"/>
      <w:lvlText w:val="%2."/>
      <w:lvlJc w:val="left"/>
      <w:pPr>
        <w:ind w:left="1648" w:hanging="360"/>
      </w:pPr>
    </w:lvl>
    <w:lvl w:ilvl="2" w:tplc="2CDC5086" w:tentative="1">
      <w:start w:val="1"/>
      <w:numFmt w:val="lowerRoman"/>
      <w:lvlText w:val="%3."/>
      <w:lvlJc w:val="right"/>
      <w:pPr>
        <w:ind w:left="2368" w:hanging="180"/>
      </w:pPr>
    </w:lvl>
    <w:lvl w:ilvl="3" w:tplc="88B4D104" w:tentative="1">
      <w:start w:val="1"/>
      <w:numFmt w:val="decimal"/>
      <w:lvlText w:val="%4."/>
      <w:lvlJc w:val="left"/>
      <w:pPr>
        <w:ind w:left="3088" w:hanging="360"/>
      </w:pPr>
    </w:lvl>
    <w:lvl w:ilvl="4" w:tplc="0302A54A" w:tentative="1">
      <w:start w:val="1"/>
      <w:numFmt w:val="lowerLetter"/>
      <w:lvlText w:val="%5."/>
      <w:lvlJc w:val="left"/>
      <w:pPr>
        <w:ind w:left="3808" w:hanging="360"/>
      </w:pPr>
    </w:lvl>
    <w:lvl w:ilvl="5" w:tplc="90C685AC" w:tentative="1">
      <w:start w:val="1"/>
      <w:numFmt w:val="lowerRoman"/>
      <w:lvlText w:val="%6."/>
      <w:lvlJc w:val="right"/>
      <w:pPr>
        <w:ind w:left="4528" w:hanging="180"/>
      </w:pPr>
    </w:lvl>
    <w:lvl w:ilvl="6" w:tplc="92E87B1A" w:tentative="1">
      <w:start w:val="1"/>
      <w:numFmt w:val="decimal"/>
      <w:lvlText w:val="%7."/>
      <w:lvlJc w:val="left"/>
      <w:pPr>
        <w:ind w:left="5248" w:hanging="360"/>
      </w:pPr>
    </w:lvl>
    <w:lvl w:ilvl="7" w:tplc="08BECFCE" w:tentative="1">
      <w:start w:val="1"/>
      <w:numFmt w:val="lowerLetter"/>
      <w:lvlText w:val="%8."/>
      <w:lvlJc w:val="left"/>
      <w:pPr>
        <w:ind w:left="5968" w:hanging="360"/>
      </w:pPr>
    </w:lvl>
    <w:lvl w:ilvl="8" w:tplc="9990B9FA" w:tentative="1">
      <w:start w:val="1"/>
      <w:numFmt w:val="lowerRoman"/>
      <w:lvlText w:val="%9."/>
      <w:lvlJc w:val="right"/>
      <w:pPr>
        <w:ind w:left="6688" w:hanging="180"/>
      </w:pPr>
    </w:lvl>
  </w:abstractNum>
  <w:abstractNum w:abstractNumId="27" w15:restartNumberingAfterBreak="0">
    <w:nsid w:val="5C403C59"/>
    <w:multiLevelType w:val="hybridMultilevel"/>
    <w:tmpl w:val="3A1463CC"/>
    <w:lvl w:ilvl="0" w:tplc="C3983D86">
      <w:start w:val="1"/>
      <w:numFmt w:val="bullet"/>
      <w:pStyle w:val="BulletList-Left"/>
      <w:lvlText w:val=""/>
      <w:lvlJc w:val="left"/>
      <w:pPr>
        <w:ind w:left="1440" w:hanging="360"/>
      </w:pPr>
      <w:rPr>
        <w:rFonts w:ascii="Symbol" w:hAnsi="Symbol" w:hint="default"/>
      </w:rPr>
    </w:lvl>
    <w:lvl w:ilvl="1" w:tplc="BC2ED870" w:tentative="1">
      <w:start w:val="1"/>
      <w:numFmt w:val="bullet"/>
      <w:lvlText w:val="o"/>
      <w:lvlJc w:val="left"/>
      <w:pPr>
        <w:ind w:left="2160" w:hanging="360"/>
      </w:pPr>
      <w:rPr>
        <w:rFonts w:ascii="Courier New" w:hAnsi="Courier New" w:hint="default"/>
      </w:rPr>
    </w:lvl>
    <w:lvl w:ilvl="2" w:tplc="F412F978" w:tentative="1">
      <w:start w:val="1"/>
      <w:numFmt w:val="bullet"/>
      <w:lvlText w:val=""/>
      <w:lvlJc w:val="left"/>
      <w:pPr>
        <w:ind w:left="2880" w:hanging="360"/>
      </w:pPr>
      <w:rPr>
        <w:rFonts w:ascii="Wingdings" w:hAnsi="Wingdings" w:hint="default"/>
      </w:rPr>
    </w:lvl>
    <w:lvl w:ilvl="3" w:tplc="050270BA" w:tentative="1">
      <w:start w:val="1"/>
      <w:numFmt w:val="bullet"/>
      <w:lvlText w:val=""/>
      <w:lvlJc w:val="left"/>
      <w:pPr>
        <w:ind w:left="3600" w:hanging="360"/>
      </w:pPr>
      <w:rPr>
        <w:rFonts w:ascii="Symbol" w:hAnsi="Symbol" w:hint="default"/>
      </w:rPr>
    </w:lvl>
    <w:lvl w:ilvl="4" w:tplc="256056F0" w:tentative="1">
      <w:start w:val="1"/>
      <w:numFmt w:val="bullet"/>
      <w:lvlText w:val="o"/>
      <w:lvlJc w:val="left"/>
      <w:pPr>
        <w:ind w:left="4320" w:hanging="360"/>
      </w:pPr>
      <w:rPr>
        <w:rFonts w:ascii="Courier New" w:hAnsi="Courier New" w:hint="default"/>
      </w:rPr>
    </w:lvl>
    <w:lvl w:ilvl="5" w:tplc="C3CCFC90" w:tentative="1">
      <w:start w:val="1"/>
      <w:numFmt w:val="bullet"/>
      <w:lvlText w:val=""/>
      <w:lvlJc w:val="left"/>
      <w:pPr>
        <w:ind w:left="5040" w:hanging="360"/>
      </w:pPr>
      <w:rPr>
        <w:rFonts w:ascii="Wingdings" w:hAnsi="Wingdings" w:hint="default"/>
      </w:rPr>
    </w:lvl>
    <w:lvl w:ilvl="6" w:tplc="B3622496" w:tentative="1">
      <w:start w:val="1"/>
      <w:numFmt w:val="bullet"/>
      <w:lvlText w:val=""/>
      <w:lvlJc w:val="left"/>
      <w:pPr>
        <w:ind w:left="5760" w:hanging="360"/>
      </w:pPr>
      <w:rPr>
        <w:rFonts w:ascii="Symbol" w:hAnsi="Symbol" w:hint="default"/>
      </w:rPr>
    </w:lvl>
    <w:lvl w:ilvl="7" w:tplc="D8ACB710" w:tentative="1">
      <w:start w:val="1"/>
      <w:numFmt w:val="bullet"/>
      <w:lvlText w:val="o"/>
      <w:lvlJc w:val="left"/>
      <w:pPr>
        <w:ind w:left="6480" w:hanging="360"/>
      </w:pPr>
      <w:rPr>
        <w:rFonts w:ascii="Courier New" w:hAnsi="Courier New" w:hint="default"/>
      </w:rPr>
    </w:lvl>
    <w:lvl w:ilvl="8" w:tplc="9822BD14" w:tentative="1">
      <w:start w:val="1"/>
      <w:numFmt w:val="bullet"/>
      <w:lvlText w:val=""/>
      <w:lvlJc w:val="left"/>
      <w:pPr>
        <w:ind w:left="7200" w:hanging="360"/>
      </w:pPr>
      <w:rPr>
        <w:rFonts w:ascii="Wingdings" w:hAnsi="Wingdings" w:hint="default"/>
      </w:rPr>
    </w:lvl>
  </w:abstractNum>
  <w:abstractNum w:abstractNumId="28" w15:restartNumberingAfterBreak="0">
    <w:nsid w:val="61821304"/>
    <w:multiLevelType w:val="hybridMultilevel"/>
    <w:tmpl w:val="896A1C66"/>
    <w:lvl w:ilvl="0" w:tplc="8BDE5E6C">
      <w:start w:val="1"/>
      <w:numFmt w:val="lowerRoman"/>
      <w:lvlText w:val="(%1)"/>
      <w:lvlJc w:val="left"/>
      <w:pPr>
        <w:ind w:left="720" w:hanging="360"/>
      </w:pPr>
      <w:rPr>
        <w:rFonts w:hint="default"/>
        <w:i w:val="0"/>
        <w:color w:val="0D0D0D" w:themeColor="text1" w:themeTint="F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27157B6"/>
    <w:multiLevelType w:val="hybridMultilevel"/>
    <w:tmpl w:val="0F021D60"/>
    <w:lvl w:ilvl="0" w:tplc="A3822E4E">
      <w:start w:val="1"/>
      <w:numFmt w:val="decimal"/>
      <w:lvlText w:val=".%1"/>
      <w:lvlJc w:val="left"/>
      <w:pPr>
        <w:ind w:left="634" w:hanging="360"/>
      </w:pPr>
      <w:rPr>
        <w:rFonts w:hint="default"/>
      </w:rPr>
    </w:lvl>
    <w:lvl w:ilvl="1" w:tplc="E98E7066" w:tentative="1">
      <w:start w:val="1"/>
      <w:numFmt w:val="lowerLetter"/>
      <w:lvlText w:val="%2."/>
      <w:lvlJc w:val="left"/>
      <w:pPr>
        <w:ind w:left="1354" w:hanging="360"/>
      </w:pPr>
    </w:lvl>
    <w:lvl w:ilvl="2" w:tplc="5A7E0656" w:tentative="1">
      <w:start w:val="1"/>
      <w:numFmt w:val="lowerRoman"/>
      <w:lvlText w:val="%3."/>
      <w:lvlJc w:val="right"/>
      <w:pPr>
        <w:ind w:left="2074" w:hanging="180"/>
      </w:pPr>
    </w:lvl>
    <w:lvl w:ilvl="3" w:tplc="79B81464" w:tentative="1">
      <w:start w:val="1"/>
      <w:numFmt w:val="decimal"/>
      <w:lvlText w:val="%4."/>
      <w:lvlJc w:val="left"/>
      <w:pPr>
        <w:ind w:left="2794" w:hanging="360"/>
      </w:pPr>
    </w:lvl>
    <w:lvl w:ilvl="4" w:tplc="AC280F10" w:tentative="1">
      <w:start w:val="1"/>
      <w:numFmt w:val="lowerLetter"/>
      <w:lvlText w:val="%5."/>
      <w:lvlJc w:val="left"/>
      <w:pPr>
        <w:ind w:left="3514" w:hanging="360"/>
      </w:pPr>
    </w:lvl>
    <w:lvl w:ilvl="5" w:tplc="30F6A92C" w:tentative="1">
      <w:start w:val="1"/>
      <w:numFmt w:val="lowerRoman"/>
      <w:lvlText w:val="%6."/>
      <w:lvlJc w:val="right"/>
      <w:pPr>
        <w:ind w:left="4234" w:hanging="180"/>
      </w:pPr>
    </w:lvl>
    <w:lvl w:ilvl="6" w:tplc="93221918" w:tentative="1">
      <w:start w:val="1"/>
      <w:numFmt w:val="decimal"/>
      <w:lvlText w:val="%7."/>
      <w:lvlJc w:val="left"/>
      <w:pPr>
        <w:ind w:left="4954" w:hanging="360"/>
      </w:pPr>
    </w:lvl>
    <w:lvl w:ilvl="7" w:tplc="EC40EF4A" w:tentative="1">
      <w:start w:val="1"/>
      <w:numFmt w:val="lowerLetter"/>
      <w:lvlText w:val="%8."/>
      <w:lvlJc w:val="left"/>
      <w:pPr>
        <w:ind w:left="5674" w:hanging="360"/>
      </w:pPr>
    </w:lvl>
    <w:lvl w:ilvl="8" w:tplc="AD926E0A" w:tentative="1">
      <w:start w:val="1"/>
      <w:numFmt w:val="lowerRoman"/>
      <w:lvlText w:val="%9."/>
      <w:lvlJc w:val="right"/>
      <w:pPr>
        <w:ind w:left="6394" w:hanging="180"/>
      </w:pPr>
    </w:lvl>
  </w:abstractNum>
  <w:abstractNum w:abstractNumId="30" w15:restartNumberingAfterBreak="0">
    <w:nsid w:val="64862F6D"/>
    <w:multiLevelType w:val="hybridMultilevel"/>
    <w:tmpl w:val="0F021D60"/>
    <w:lvl w:ilvl="0" w:tplc="A3822E4E">
      <w:start w:val="1"/>
      <w:numFmt w:val="decimal"/>
      <w:lvlText w:val=".%1"/>
      <w:lvlJc w:val="left"/>
      <w:pPr>
        <w:ind w:left="634" w:hanging="360"/>
      </w:pPr>
      <w:rPr>
        <w:rFonts w:hint="default"/>
      </w:rPr>
    </w:lvl>
    <w:lvl w:ilvl="1" w:tplc="E98E7066" w:tentative="1">
      <w:start w:val="1"/>
      <w:numFmt w:val="lowerLetter"/>
      <w:lvlText w:val="%2."/>
      <w:lvlJc w:val="left"/>
      <w:pPr>
        <w:ind w:left="1354" w:hanging="360"/>
      </w:pPr>
    </w:lvl>
    <w:lvl w:ilvl="2" w:tplc="5A7E0656" w:tentative="1">
      <w:start w:val="1"/>
      <w:numFmt w:val="lowerRoman"/>
      <w:lvlText w:val="%3."/>
      <w:lvlJc w:val="right"/>
      <w:pPr>
        <w:ind w:left="2074" w:hanging="180"/>
      </w:pPr>
    </w:lvl>
    <w:lvl w:ilvl="3" w:tplc="79B81464" w:tentative="1">
      <w:start w:val="1"/>
      <w:numFmt w:val="decimal"/>
      <w:lvlText w:val="%4."/>
      <w:lvlJc w:val="left"/>
      <w:pPr>
        <w:ind w:left="2794" w:hanging="360"/>
      </w:pPr>
    </w:lvl>
    <w:lvl w:ilvl="4" w:tplc="AC280F10" w:tentative="1">
      <w:start w:val="1"/>
      <w:numFmt w:val="lowerLetter"/>
      <w:lvlText w:val="%5."/>
      <w:lvlJc w:val="left"/>
      <w:pPr>
        <w:ind w:left="3514" w:hanging="360"/>
      </w:pPr>
    </w:lvl>
    <w:lvl w:ilvl="5" w:tplc="30F6A92C" w:tentative="1">
      <w:start w:val="1"/>
      <w:numFmt w:val="lowerRoman"/>
      <w:lvlText w:val="%6."/>
      <w:lvlJc w:val="right"/>
      <w:pPr>
        <w:ind w:left="4234" w:hanging="180"/>
      </w:pPr>
    </w:lvl>
    <w:lvl w:ilvl="6" w:tplc="93221918" w:tentative="1">
      <w:start w:val="1"/>
      <w:numFmt w:val="decimal"/>
      <w:lvlText w:val="%7."/>
      <w:lvlJc w:val="left"/>
      <w:pPr>
        <w:ind w:left="4954" w:hanging="360"/>
      </w:pPr>
    </w:lvl>
    <w:lvl w:ilvl="7" w:tplc="EC40EF4A" w:tentative="1">
      <w:start w:val="1"/>
      <w:numFmt w:val="lowerLetter"/>
      <w:lvlText w:val="%8."/>
      <w:lvlJc w:val="left"/>
      <w:pPr>
        <w:ind w:left="5674" w:hanging="360"/>
      </w:pPr>
    </w:lvl>
    <w:lvl w:ilvl="8" w:tplc="AD926E0A" w:tentative="1">
      <w:start w:val="1"/>
      <w:numFmt w:val="lowerRoman"/>
      <w:lvlText w:val="%9."/>
      <w:lvlJc w:val="right"/>
      <w:pPr>
        <w:ind w:left="6394" w:hanging="180"/>
      </w:pPr>
    </w:lvl>
  </w:abstractNum>
  <w:abstractNum w:abstractNumId="31" w15:restartNumberingAfterBreak="0">
    <w:nsid w:val="69D9774D"/>
    <w:multiLevelType w:val="hybridMultilevel"/>
    <w:tmpl w:val="39F6F47A"/>
    <w:lvl w:ilvl="0" w:tplc="8BDE5E6C">
      <w:start w:val="1"/>
      <w:numFmt w:val="lowerRoman"/>
      <w:lvlText w:val="(%1)"/>
      <w:lvlJc w:val="left"/>
      <w:pPr>
        <w:ind w:left="1080" w:hanging="360"/>
      </w:pPr>
      <w:rPr>
        <w:rFonts w:hint="default"/>
        <w:i w:val="0"/>
        <w:color w:val="0D0D0D" w:themeColor="text1" w:themeTint="F2"/>
      </w:rPr>
    </w:lvl>
    <w:lvl w:ilvl="1" w:tplc="BE7880E4" w:tentative="1">
      <w:start w:val="1"/>
      <w:numFmt w:val="lowerLetter"/>
      <w:lvlText w:val="%2."/>
      <w:lvlJc w:val="left"/>
      <w:pPr>
        <w:ind w:left="1800" w:hanging="360"/>
      </w:pPr>
    </w:lvl>
    <w:lvl w:ilvl="2" w:tplc="4D6A471A" w:tentative="1">
      <w:start w:val="1"/>
      <w:numFmt w:val="lowerRoman"/>
      <w:lvlText w:val="%3."/>
      <w:lvlJc w:val="right"/>
      <w:pPr>
        <w:ind w:left="2520" w:hanging="180"/>
      </w:pPr>
    </w:lvl>
    <w:lvl w:ilvl="3" w:tplc="1F346FFA" w:tentative="1">
      <w:start w:val="1"/>
      <w:numFmt w:val="decimal"/>
      <w:lvlText w:val="%4."/>
      <w:lvlJc w:val="left"/>
      <w:pPr>
        <w:ind w:left="3240" w:hanging="360"/>
      </w:pPr>
    </w:lvl>
    <w:lvl w:ilvl="4" w:tplc="4936F7F6" w:tentative="1">
      <w:start w:val="1"/>
      <w:numFmt w:val="lowerLetter"/>
      <w:lvlText w:val="%5."/>
      <w:lvlJc w:val="left"/>
      <w:pPr>
        <w:ind w:left="3960" w:hanging="360"/>
      </w:pPr>
    </w:lvl>
    <w:lvl w:ilvl="5" w:tplc="2B8602B4" w:tentative="1">
      <w:start w:val="1"/>
      <w:numFmt w:val="lowerRoman"/>
      <w:lvlText w:val="%6."/>
      <w:lvlJc w:val="right"/>
      <w:pPr>
        <w:ind w:left="4680" w:hanging="180"/>
      </w:pPr>
    </w:lvl>
    <w:lvl w:ilvl="6" w:tplc="0DBAD814" w:tentative="1">
      <w:start w:val="1"/>
      <w:numFmt w:val="decimal"/>
      <w:lvlText w:val="%7."/>
      <w:lvlJc w:val="left"/>
      <w:pPr>
        <w:ind w:left="5400" w:hanging="360"/>
      </w:pPr>
    </w:lvl>
    <w:lvl w:ilvl="7" w:tplc="0284E972" w:tentative="1">
      <w:start w:val="1"/>
      <w:numFmt w:val="lowerLetter"/>
      <w:lvlText w:val="%8."/>
      <w:lvlJc w:val="left"/>
      <w:pPr>
        <w:ind w:left="6120" w:hanging="360"/>
      </w:pPr>
    </w:lvl>
    <w:lvl w:ilvl="8" w:tplc="7BDC28A6" w:tentative="1">
      <w:start w:val="1"/>
      <w:numFmt w:val="lowerRoman"/>
      <w:lvlText w:val="%9."/>
      <w:lvlJc w:val="right"/>
      <w:pPr>
        <w:ind w:left="6840" w:hanging="180"/>
      </w:pPr>
    </w:lvl>
  </w:abstractNum>
  <w:abstractNum w:abstractNumId="32" w15:restartNumberingAfterBreak="0">
    <w:nsid w:val="6C0D7A80"/>
    <w:multiLevelType w:val="hybridMultilevel"/>
    <w:tmpl w:val="0F021D60"/>
    <w:lvl w:ilvl="0" w:tplc="A3822E4E">
      <w:start w:val="1"/>
      <w:numFmt w:val="decimal"/>
      <w:lvlText w:val=".%1"/>
      <w:lvlJc w:val="left"/>
      <w:pPr>
        <w:ind w:left="634" w:hanging="360"/>
      </w:pPr>
      <w:rPr>
        <w:rFonts w:hint="default"/>
      </w:rPr>
    </w:lvl>
    <w:lvl w:ilvl="1" w:tplc="E98E7066" w:tentative="1">
      <w:start w:val="1"/>
      <w:numFmt w:val="lowerLetter"/>
      <w:lvlText w:val="%2."/>
      <w:lvlJc w:val="left"/>
      <w:pPr>
        <w:ind w:left="1354" w:hanging="360"/>
      </w:pPr>
    </w:lvl>
    <w:lvl w:ilvl="2" w:tplc="5A7E0656" w:tentative="1">
      <w:start w:val="1"/>
      <w:numFmt w:val="lowerRoman"/>
      <w:lvlText w:val="%3."/>
      <w:lvlJc w:val="right"/>
      <w:pPr>
        <w:ind w:left="2074" w:hanging="180"/>
      </w:pPr>
    </w:lvl>
    <w:lvl w:ilvl="3" w:tplc="79B81464" w:tentative="1">
      <w:start w:val="1"/>
      <w:numFmt w:val="decimal"/>
      <w:lvlText w:val="%4."/>
      <w:lvlJc w:val="left"/>
      <w:pPr>
        <w:ind w:left="2794" w:hanging="360"/>
      </w:pPr>
    </w:lvl>
    <w:lvl w:ilvl="4" w:tplc="AC280F10" w:tentative="1">
      <w:start w:val="1"/>
      <w:numFmt w:val="lowerLetter"/>
      <w:lvlText w:val="%5."/>
      <w:lvlJc w:val="left"/>
      <w:pPr>
        <w:ind w:left="3514" w:hanging="360"/>
      </w:pPr>
    </w:lvl>
    <w:lvl w:ilvl="5" w:tplc="30F6A92C" w:tentative="1">
      <w:start w:val="1"/>
      <w:numFmt w:val="lowerRoman"/>
      <w:lvlText w:val="%6."/>
      <w:lvlJc w:val="right"/>
      <w:pPr>
        <w:ind w:left="4234" w:hanging="180"/>
      </w:pPr>
    </w:lvl>
    <w:lvl w:ilvl="6" w:tplc="93221918" w:tentative="1">
      <w:start w:val="1"/>
      <w:numFmt w:val="decimal"/>
      <w:lvlText w:val="%7."/>
      <w:lvlJc w:val="left"/>
      <w:pPr>
        <w:ind w:left="4954" w:hanging="360"/>
      </w:pPr>
    </w:lvl>
    <w:lvl w:ilvl="7" w:tplc="EC40EF4A" w:tentative="1">
      <w:start w:val="1"/>
      <w:numFmt w:val="lowerLetter"/>
      <w:lvlText w:val="%8."/>
      <w:lvlJc w:val="left"/>
      <w:pPr>
        <w:ind w:left="5674" w:hanging="360"/>
      </w:pPr>
    </w:lvl>
    <w:lvl w:ilvl="8" w:tplc="AD926E0A" w:tentative="1">
      <w:start w:val="1"/>
      <w:numFmt w:val="lowerRoman"/>
      <w:lvlText w:val="%9."/>
      <w:lvlJc w:val="right"/>
      <w:pPr>
        <w:ind w:left="6394" w:hanging="180"/>
      </w:pPr>
    </w:lvl>
  </w:abstractNum>
  <w:abstractNum w:abstractNumId="33" w15:restartNumberingAfterBreak="0">
    <w:nsid w:val="6CCF0AE9"/>
    <w:multiLevelType w:val="hybridMultilevel"/>
    <w:tmpl w:val="5CEAF9B0"/>
    <w:lvl w:ilvl="0" w:tplc="622247E4">
      <w:start w:val="1"/>
      <w:numFmt w:val="decimal"/>
      <w:lvlText w:val=".%1"/>
      <w:lvlJc w:val="left"/>
      <w:pPr>
        <w:ind w:left="1080" w:hanging="360"/>
      </w:pPr>
      <w:rPr>
        <w:rFonts w:hint="default"/>
      </w:rPr>
    </w:lvl>
    <w:lvl w:ilvl="1" w:tplc="55B0C6CA">
      <w:start w:val="1"/>
      <w:numFmt w:val="lowerLetter"/>
      <w:lvlText w:val="%2."/>
      <w:lvlJc w:val="left"/>
      <w:pPr>
        <w:ind w:left="1800" w:hanging="360"/>
      </w:pPr>
    </w:lvl>
    <w:lvl w:ilvl="2" w:tplc="E60C14D6" w:tentative="1">
      <w:start w:val="1"/>
      <w:numFmt w:val="lowerRoman"/>
      <w:lvlText w:val="%3."/>
      <w:lvlJc w:val="right"/>
      <w:pPr>
        <w:ind w:left="2520" w:hanging="180"/>
      </w:pPr>
    </w:lvl>
    <w:lvl w:ilvl="3" w:tplc="A7E472F2" w:tentative="1">
      <w:start w:val="1"/>
      <w:numFmt w:val="decimal"/>
      <w:lvlText w:val="%4."/>
      <w:lvlJc w:val="left"/>
      <w:pPr>
        <w:ind w:left="3240" w:hanging="360"/>
      </w:pPr>
    </w:lvl>
    <w:lvl w:ilvl="4" w:tplc="083EB166" w:tentative="1">
      <w:start w:val="1"/>
      <w:numFmt w:val="lowerLetter"/>
      <w:lvlText w:val="%5."/>
      <w:lvlJc w:val="left"/>
      <w:pPr>
        <w:ind w:left="3960" w:hanging="360"/>
      </w:pPr>
    </w:lvl>
    <w:lvl w:ilvl="5" w:tplc="086A25E4" w:tentative="1">
      <w:start w:val="1"/>
      <w:numFmt w:val="lowerRoman"/>
      <w:lvlText w:val="%6."/>
      <w:lvlJc w:val="right"/>
      <w:pPr>
        <w:ind w:left="4680" w:hanging="180"/>
      </w:pPr>
    </w:lvl>
    <w:lvl w:ilvl="6" w:tplc="DF241090" w:tentative="1">
      <w:start w:val="1"/>
      <w:numFmt w:val="decimal"/>
      <w:lvlText w:val="%7."/>
      <w:lvlJc w:val="left"/>
      <w:pPr>
        <w:ind w:left="5400" w:hanging="360"/>
      </w:pPr>
    </w:lvl>
    <w:lvl w:ilvl="7" w:tplc="A482B594" w:tentative="1">
      <w:start w:val="1"/>
      <w:numFmt w:val="lowerLetter"/>
      <w:lvlText w:val="%8."/>
      <w:lvlJc w:val="left"/>
      <w:pPr>
        <w:ind w:left="6120" w:hanging="360"/>
      </w:pPr>
    </w:lvl>
    <w:lvl w:ilvl="8" w:tplc="9FBEB518" w:tentative="1">
      <w:start w:val="1"/>
      <w:numFmt w:val="lowerRoman"/>
      <w:lvlText w:val="%9."/>
      <w:lvlJc w:val="right"/>
      <w:pPr>
        <w:ind w:left="6840" w:hanging="180"/>
      </w:pPr>
    </w:lvl>
  </w:abstractNum>
  <w:abstractNum w:abstractNumId="34" w15:restartNumberingAfterBreak="0">
    <w:nsid w:val="6E5144BB"/>
    <w:multiLevelType w:val="hybridMultilevel"/>
    <w:tmpl w:val="AEE395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0251CC3"/>
    <w:multiLevelType w:val="hybridMultilevel"/>
    <w:tmpl w:val="3D1CA892"/>
    <w:lvl w:ilvl="0" w:tplc="0078477A">
      <w:start w:val="1"/>
      <w:numFmt w:val="decimal"/>
      <w:lvlText w:val=".%1"/>
      <w:lvlJc w:val="left"/>
      <w:pPr>
        <w:ind w:left="1080" w:hanging="360"/>
      </w:pPr>
      <w:rPr>
        <w:rFonts w:hint="default"/>
      </w:rPr>
    </w:lvl>
    <w:lvl w:ilvl="1" w:tplc="A73089B8" w:tentative="1">
      <w:start w:val="1"/>
      <w:numFmt w:val="lowerLetter"/>
      <w:lvlText w:val="%2."/>
      <w:lvlJc w:val="left"/>
      <w:pPr>
        <w:ind w:left="1800" w:hanging="360"/>
      </w:pPr>
    </w:lvl>
    <w:lvl w:ilvl="2" w:tplc="CE8E9E8C" w:tentative="1">
      <w:start w:val="1"/>
      <w:numFmt w:val="lowerRoman"/>
      <w:lvlText w:val="%3."/>
      <w:lvlJc w:val="right"/>
      <w:pPr>
        <w:ind w:left="2520" w:hanging="180"/>
      </w:pPr>
    </w:lvl>
    <w:lvl w:ilvl="3" w:tplc="DFA66EFC" w:tentative="1">
      <w:start w:val="1"/>
      <w:numFmt w:val="decimal"/>
      <w:lvlText w:val="%4."/>
      <w:lvlJc w:val="left"/>
      <w:pPr>
        <w:ind w:left="3240" w:hanging="360"/>
      </w:pPr>
    </w:lvl>
    <w:lvl w:ilvl="4" w:tplc="2B46A670" w:tentative="1">
      <w:start w:val="1"/>
      <w:numFmt w:val="lowerLetter"/>
      <w:lvlText w:val="%5."/>
      <w:lvlJc w:val="left"/>
      <w:pPr>
        <w:ind w:left="3960" w:hanging="360"/>
      </w:pPr>
    </w:lvl>
    <w:lvl w:ilvl="5" w:tplc="BA6AFD9C" w:tentative="1">
      <w:start w:val="1"/>
      <w:numFmt w:val="lowerRoman"/>
      <w:lvlText w:val="%6."/>
      <w:lvlJc w:val="right"/>
      <w:pPr>
        <w:ind w:left="4680" w:hanging="180"/>
      </w:pPr>
    </w:lvl>
    <w:lvl w:ilvl="6" w:tplc="0C1E2C5A" w:tentative="1">
      <w:start w:val="1"/>
      <w:numFmt w:val="decimal"/>
      <w:lvlText w:val="%7."/>
      <w:lvlJc w:val="left"/>
      <w:pPr>
        <w:ind w:left="5400" w:hanging="360"/>
      </w:pPr>
    </w:lvl>
    <w:lvl w:ilvl="7" w:tplc="BF84AFD8" w:tentative="1">
      <w:start w:val="1"/>
      <w:numFmt w:val="lowerLetter"/>
      <w:lvlText w:val="%8."/>
      <w:lvlJc w:val="left"/>
      <w:pPr>
        <w:ind w:left="6120" w:hanging="360"/>
      </w:pPr>
    </w:lvl>
    <w:lvl w:ilvl="8" w:tplc="8E04AA40" w:tentative="1">
      <w:start w:val="1"/>
      <w:numFmt w:val="lowerRoman"/>
      <w:lvlText w:val="%9."/>
      <w:lvlJc w:val="right"/>
      <w:pPr>
        <w:ind w:left="6840" w:hanging="180"/>
      </w:pPr>
    </w:lvl>
  </w:abstractNum>
  <w:abstractNum w:abstractNumId="36" w15:restartNumberingAfterBreak="0">
    <w:nsid w:val="721C7986"/>
    <w:multiLevelType w:val="hybridMultilevel"/>
    <w:tmpl w:val="38C2EA18"/>
    <w:lvl w:ilvl="0" w:tplc="43AC8DC2">
      <w:start w:val="1"/>
      <w:numFmt w:val="decimal"/>
      <w:lvlText w:val=".%1"/>
      <w:lvlJc w:val="left"/>
      <w:pPr>
        <w:ind w:left="1440" w:hanging="360"/>
      </w:pPr>
      <w:rPr>
        <w:rFonts w:hint="default"/>
      </w:rPr>
    </w:lvl>
    <w:lvl w:ilvl="1" w:tplc="D8829E04">
      <w:start w:val="1"/>
      <w:numFmt w:val="decimal"/>
      <w:lvlText w:val=".%2"/>
      <w:lvlJc w:val="left"/>
      <w:pPr>
        <w:ind w:left="1637" w:hanging="360"/>
      </w:pPr>
      <w:rPr>
        <w:rFonts w:hint="default"/>
        <w:i w:val="0"/>
      </w:rPr>
    </w:lvl>
    <w:lvl w:ilvl="2" w:tplc="AF6067EA" w:tentative="1">
      <w:start w:val="1"/>
      <w:numFmt w:val="lowerRoman"/>
      <w:lvlText w:val="%3."/>
      <w:lvlJc w:val="right"/>
      <w:pPr>
        <w:ind w:left="2160" w:hanging="180"/>
      </w:pPr>
    </w:lvl>
    <w:lvl w:ilvl="3" w:tplc="1756A442" w:tentative="1">
      <w:start w:val="1"/>
      <w:numFmt w:val="decimal"/>
      <w:lvlText w:val="%4."/>
      <w:lvlJc w:val="left"/>
      <w:pPr>
        <w:ind w:left="2880" w:hanging="360"/>
      </w:pPr>
    </w:lvl>
    <w:lvl w:ilvl="4" w:tplc="FFACF5BC" w:tentative="1">
      <w:start w:val="1"/>
      <w:numFmt w:val="lowerLetter"/>
      <w:lvlText w:val="%5."/>
      <w:lvlJc w:val="left"/>
      <w:pPr>
        <w:ind w:left="3600" w:hanging="360"/>
      </w:pPr>
    </w:lvl>
    <w:lvl w:ilvl="5" w:tplc="CD3E5DE4" w:tentative="1">
      <w:start w:val="1"/>
      <w:numFmt w:val="lowerRoman"/>
      <w:lvlText w:val="%6."/>
      <w:lvlJc w:val="right"/>
      <w:pPr>
        <w:ind w:left="4320" w:hanging="180"/>
      </w:pPr>
    </w:lvl>
    <w:lvl w:ilvl="6" w:tplc="7C3EF334" w:tentative="1">
      <w:start w:val="1"/>
      <w:numFmt w:val="decimal"/>
      <w:lvlText w:val="%7."/>
      <w:lvlJc w:val="left"/>
      <w:pPr>
        <w:ind w:left="5040" w:hanging="360"/>
      </w:pPr>
    </w:lvl>
    <w:lvl w:ilvl="7" w:tplc="D56C0886" w:tentative="1">
      <w:start w:val="1"/>
      <w:numFmt w:val="lowerLetter"/>
      <w:lvlText w:val="%8."/>
      <w:lvlJc w:val="left"/>
      <w:pPr>
        <w:ind w:left="5760" w:hanging="360"/>
      </w:pPr>
    </w:lvl>
    <w:lvl w:ilvl="8" w:tplc="7096B438" w:tentative="1">
      <w:start w:val="1"/>
      <w:numFmt w:val="lowerRoman"/>
      <w:lvlText w:val="%9."/>
      <w:lvlJc w:val="right"/>
      <w:pPr>
        <w:ind w:left="6480" w:hanging="180"/>
      </w:pPr>
    </w:lvl>
  </w:abstractNum>
  <w:abstractNum w:abstractNumId="37" w15:restartNumberingAfterBreak="0">
    <w:nsid w:val="72E33391"/>
    <w:multiLevelType w:val="hybridMultilevel"/>
    <w:tmpl w:val="E32A71F8"/>
    <w:lvl w:ilvl="0" w:tplc="8BDE5E6C">
      <w:start w:val="1"/>
      <w:numFmt w:val="lowerRoman"/>
      <w:lvlText w:val="(%1)"/>
      <w:lvlJc w:val="left"/>
      <w:pPr>
        <w:ind w:left="720" w:hanging="360"/>
      </w:pPr>
      <w:rPr>
        <w:rFonts w:hint="default"/>
        <w:i w:val="0"/>
        <w:color w:val="0D0D0D" w:themeColor="text1" w:themeTint="F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33464BB"/>
    <w:multiLevelType w:val="hybridMultilevel"/>
    <w:tmpl w:val="59DA90E8"/>
    <w:lvl w:ilvl="0" w:tplc="89B0C184">
      <w:start w:val="1"/>
      <w:numFmt w:val="decimal"/>
      <w:lvlText w:val=".%1"/>
      <w:lvlJc w:val="left"/>
      <w:pPr>
        <w:ind w:left="1080" w:hanging="360"/>
      </w:pPr>
      <w:rPr>
        <w:rFonts w:hint="default"/>
      </w:rPr>
    </w:lvl>
    <w:lvl w:ilvl="1" w:tplc="72164DDC" w:tentative="1">
      <w:start w:val="1"/>
      <w:numFmt w:val="lowerLetter"/>
      <w:lvlText w:val="%2."/>
      <w:lvlJc w:val="left"/>
      <w:pPr>
        <w:ind w:left="1800" w:hanging="360"/>
      </w:pPr>
    </w:lvl>
    <w:lvl w:ilvl="2" w:tplc="6FF46F6A" w:tentative="1">
      <w:start w:val="1"/>
      <w:numFmt w:val="lowerRoman"/>
      <w:lvlText w:val="%3."/>
      <w:lvlJc w:val="right"/>
      <w:pPr>
        <w:ind w:left="2520" w:hanging="180"/>
      </w:pPr>
    </w:lvl>
    <w:lvl w:ilvl="3" w:tplc="D6921D68" w:tentative="1">
      <w:start w:val="1"/>
      <w:numFmt w:val="decimal"/>
      <w:lvlText w:val="%4."/>
      <w:lvlJc w:val="left"/>
      <w:pPr>
        <w:ind w:left="3240" w:hanging="360"/>
      </w:pPr>
    </w:lvl>
    <w:lvl w:ilvl="4" w:tplc="A26218EC" w:tentative="1">
      <w:start w:val="1"/>
      <w:numFmt w:val="lowerLetter"/>
      <w:lvlText w:val="%5."/>
      <w:lvlJc w:val="left"/>
      <w:pPr>
        <w:ind w:left="3960" w:hanging="360"/>
      </w:pPr>
    </w:lvl>
    <w:lvl w:ilvl="5" w:tplc="97308998" w:tentative="1">
      <w:start w:val="1"/>
      <w:numFmt w:val="lowerRoman"/>
      <w:lvlText w:val="%6."/>
      <w:lvlJc w:val="right"/>
      <w:pPr>
        <w:ind w:left="4680" w:hanging="180"/>
      </w:pPr>
    </w:lvl>
    <w:lvl w:ilvl="6" w:tplc="FEE2EFA4" w:tentative="1">
      <w:start w:val="1"/>
      <w:numFmt w:val="decimal"/>
      <w:lvlText w:val="%7."/>
      <w:lvlJc w:val="left"/>
      <w:pPr>
        <w:ind w:left="5400" w:hanging="360"/>
      </w:pPr>
    </w:lvl>
    <w:lvl w:ilvl="7" w:tplc="EFF2AEEC" w:tentative="1">
      <w:start w:val="1"/>
      <w:numFmt w:val="lowerLetter"/>
      <w:lvlText w:val="%8."/>
      <w:lvlJc w:val="left"/>
      <w:pPr>
        <w:ind w:left="6120" w:hanging="360"/>
      </w:pPr>
    </w:lvl>
    <w:lvl w:ilvl="8" w:tplc="29EEDAE6" w:tentative="1">
      <w:start w:val="1"/>
      <w:numFmt w:val="lowerRoman"/>
      <w:lvlText w:val="%9."/>
      <w:lvlJc w:val="right"/>
      <w:pPr>
        <w:ind w:left="6840" w:hanging="180"/>
      </w:pPr>
    </w:lvl>
  </w:abstractNum>
  <w:abstractNum w:abstractNumId="39" w15:restartNumberingAfterBreak="0">
    <w:nsid w:val="759B0D58"/>
    <w:multiLevelType w:val="hybridMultilevel"/>
    <w:tmpl w:val="0072720C"/>
    <w:lvl w:ilvl="0" w:tplc="B9EC299A">
      <w:start w:val="1"/>
      <w:numFmt w:val="decimal"/>
      <w:lvlText w:val=".%1"/>
      <w:lvlJc w:val="left"/>
      <w:pPr>
        <w:ind w:left="720" w:hanging="360"/>
      </w:pPr>
      <w:rPr>
        <w:rFonts w:hint="default"/>
        <w:i w:val="0"/>
        <w:strike w:val="0"/>
        <w:color w:val="000000" w:themeColor="text1"/>
      </w:rPr>
    </w:lvl>
    <w:lvl w:ilvl="1" w:tplc="6D6082FA" w:tentative="1">
      <w:start w:val="1"/>
      <w:numFmt w:val="lowerLetter"/>
      <w:lvlText w:val="%2."/>
      <w:lvlJc w:val="left"/>
      <w:pPr>
        <w:ind w:left="1440" w:hanging="360"/>
      </w:pPr>
    </w:lvl>
    <w:lvl w:ilvl="2" w:tplc="322C5244" w:tentative="1">
      <w:start w:val="1"/>
      <w:numFmt w:val="lowerRoman"/>
      <w:lvlText w:val="%3."/>
      <w:lvlJc w:val="right"/>
      <w:pPr>
        <w:ind w:left="2160" w:hanging="180"/>
      </w:pPr>
    </w:lvl>
    <w:lvl w:ilvl="3" w:tplc="9452AA52" w:tentative="1">
      <w:start w:val="1"/>
      <w:numFmt w:val="decimal"/>
      <w:lvlText w:val="%4."/>
      <w:lvlJc w:val="left"/>
      <w:pPr>
        <w:ind w:left="2880" w:hanging="360"/>
      </w:pPr>
    </w:lvl>
    <w:lvl w:ilvl="4" w:tplc="8196B646" w:tentative="1">
      <w:start w:val="1"/>
      <w:numFmt w:val="lowerLetter"/>
      <w:lvlText w:val="%5."/>
      <w:lvlJc w:val="left"/>
      <w:pPr>
        <w:ind w:left="3600" w:hanging="360"/>
      </w:pPr>
    </w:lvl>
    <w:lvl w:ilvl="5" w:tplc="50B6E214" w:tentative="1">
      <w:start w:val="1"/>
      <w:numFmt w:val="lowerRoman"/>
      <w:lvlText w:val="%6."/>
      <w:lvlJc w:val="right"/>
      <w:pPr>
        <w:ind w:left="4320" w:hanging="180"/>
      </w:pPr>
    </w:lvl>
    <w:lvl w:ilvl="6" w:tplc="9886B4EC" w:tentative="1">
      <w:start w:val="1"/>
      <w:numFmt w:val="decimal"/>
      <w:lvlText w:val="%7."/>
      <w:lvlJc w:val="left"/>
      <w:pPr>
        <w:ind w:left="5040" w:hanging="360"/>
      </w:pPr>
    </w:lvl>
    <w:lvl w:ilvl="7" w:tplc="3286B658" w:tentative="1">
      <w:start w:val="1"/>
      <w:numFmt w:val="lowerLetter"/>
      <w:lvlText w:val="%8."/>
      <w:lvlJc w:val="left"/>
      <w:pPr>
        <w:ind w:left="5760" w:hanging="360"/>
      </w:pPr>
    </w:lvl>
    <w:lvl w:ilvl="8" w:tplc="D7649538" w:tentative="1">
      <w:start w:val="1"/>
      <w:numFmt w:val="lowerRoman"/>
      <w:lvlText w:val="%9."/>
      <w:lvlJc w:val="right"/>
      <w:pPr>
        <w:ind w:left="6480" w:hanging="180"/>
      </w:pPr>
    </w:lvl>
  </w:abstractNum>
  <w:abstractNum w:abstractNumId="40" w15:restartNumberingAfterBreak="0">
    <w:nsid w:val="7BE00725"/>
    <w:multiLevelType w:val="hybridMultilevel"/>
    <w:tmpl w:val="0F021D60"/>
    <w:lvl w:ilvl="0" w:tplc="A3822E4E">
      <w:start w:val="1"/>
      <w:numFmt w:val="decimal"/>
      <w:lvlText w:val=".%1"/>
      <w:lvlJc w:val="left"/>
      <w:pPr>
        <w:ind w:left="634" w:hanging="360"/>
      </w:pPr>
      <w:rPr>
        <w:rFonts w:hint="default"/>
      </w:rPr>
    </w:lvl>
    <w:lvl w:ilvl="1" w:tplc="E98E7066" w:tentative="1">
      <w:start w:val="1"/>
      <w:numFmt w:val="lowerLetter"/>
      <w:lvlText w:val="%2."/>
      <w:lvlJc w:val="left"/>
      <w:pPr>
        <w:ind w:left="1354" w:hanging="360"/>
      </w:pPr>
    </w:lvl>
    <w:lvl w:ilvl="2" w:tplc="5A7E0656" w:tentative="1">
      <w:start w:val="1"/>
      <w:numFmt w:val="lowerRoman"/>
      <w:lvlText w:val="%3."/>
      <w:lvlJc w:val="right"/>
      <w:pPr>
        <w:ind w:left="2074" w:hanging="180"/>
      </w:pPr>
    </w:lvl>
    <w:lvl w:ilvl="3" w:tplc="79B81464" w:tentative="1">
      <w:start w:val="1"/>
      <w:numFmt w:val="decimal"/>
      <w:lvlText w:val="%4."/>
      <w:lvlJc w:val="left"/>
      <w:pPr>
        <w:ind w:left="2794" w:hanging="360"/>
      </w:pPr>
    </w:lvl>
    <w:lvl w:ilvl="4" w:tplc="AC280F10" w:tentative="1">
      <w:start w:val="1"/>
      <w:numFmt w:val="lowerLetter"/>
      <w:lvlText w:val="%5."/>
      <w:lvlJc w:val="left"/>
      <w:pPr>
        <w:ind w:left="3514" w:hanging="360"/>
      </w:pPr>
    </w:lvl>
    <w:lvl w:ilvl="5" w:tplc="30F6A92C" w:tentative="1">
      <w:start w:val="1"/>
      <w:numFmt w:val="lowerRoman"/>
      <w:lvlText w:val="%6."/>
      <w:lvlJc w:val="right"/>
      <w:pPr>
        <w:ind w:left="4234" w:hanging="180"/>
      </w:pPr>
    </w:lvl>
    <w:lvl w:ilvl="6" w:tplc="93221918" w:tentative="1">
      <w:start w:val="1"/>
      <w:numFmt w:val="decimal"/>
      <w:lvlText w:val="%7."/>
      <w:lvlJc w:val="left"/>
      <w:pPr>
        <w:ind w:left="4954" w:hanging="360"/>
      </w:pPr>
    </w:lvl>
    <w:lvl w:ilvl="7" w:tplc="EC40EF4A" w:tentative="1">
      <w:start w:val="1"/>
      <w:numFmt w:val="lowerLetter"/>
      <w:lvlText w:val="%8."/>
      <w:lvlJc w:val="left"/>
      <w:pPr>
        <w:ind w:left="5674" w:hanging="360"/>
      </w:pPr>
    </w:lvl>
    <w:lvl w:ilvl="8" w:tplc="AD926E0A" w:tentative="1">
      <w:start w:val="1"/>
      <w:numFmt w:val="lowerRoman"/>
      <w:lvlText w:val="%9."/>
      <w:lvlJc w:val="right"/>
      <w:pPr>
        <w:ind w:left="6394" w:hanging="180"/>
      </w:pPr>
    </w:lvl>
  </w:abstractNum>
  <w:num w:numId="1">
    <w:abstractNumId w:val="27"/>
  </w:num>
  <w:num w:numId="2">
    <w:abstractNumId w:val="17"/>
  </w:num>
  <w:num w:numId="3">
    <w:abstractNumId w:val="26"/>
  </w:num>
  <w:num w:numId="4">
    <w:abstractNumId w:val="36"/>
  </w:num>
  <w:num w:numId="5">
    <w:abstractNumId w:val="1"/>
  </w:num>
  <w:num w:numId="6">
    <w:abstractNumId w:val="11"/>
  </w:num>
  <w:num w:numId="7">
    <w:abstractNumId w:val="33"/>
  </w:num>
  <w:num w:numId="8">
    <w:abstractNumId w:val="12"/>
  </w:num>
  <w:num w:numId="9">
    <w:abstractNumId w:val="20"/>
  </w:num>
  <w:num w:numId="10">
    <w:abstractNumId w:val="38"/>
  </w:num>
  <w:num w:numId="11">
    <w:abstractNumId w:val="23"/>
  </w:num>
  <w:num w:numId="12">
    <w:abstractNumId w:val="35"/>
  </w:num>
  <w:num w:numId="13">
    <w:abstractNumId w:val="21"/>
  </w:num>
  <w:num w:numId="14">
    <w:abstractNumId w:val="3"/>
  </w:num>
  <w:num w:numId="15">
    <w:abstractNumId w:val="16"/>
  </w:num>
  <w:num w:numId="16">
    <w:abstractNumId w:val="2"/>
  </w:num>
  <w:num w:numId="17">
    <w:abstractNumId w:val="5"/>
  </w:num>
  <w:num w:numId="18">
    <w:abstractNumId w:val="6"/>
  </w:num>
  <w:num w:numId="19">
    <w:abstractNumId w:val="7"/>
  </w:num>
  <w:num w:numId="20">
    <w:abstractNumId w:val="4"/>
  </w:num>
  <w:num w:numId="21">
    <w:abstractNumId w:val="10"/>
  </w:num>
  <w:num w:numId="22">
    <w:abstractNumId w:val="39"/>
  </w:num>
  <w:num w:numId="23">
    <w:abstractNumId w:val="9"/>
  </w:num>
  <w:num w:numId="24">
    <w:abstractNumId w:val="14"/>
  </w:num>
  <w:num w:numId="25">
    <w:abstractNumId w:val="25"/>
  </w:num>
  <w:num w:numId="26">
    <w:abstractNumId w:val="13"/>
  </w:num>
  <w:num w:numId="27">
    <w:abstractNumId w:val="15"/>
  </w:num>
  <w:num w:numId="28">
    <w:abstractNumId w:val="18"/>
  </w:num>
  <w:num w:numId="29">
    <w:abstractNumId w:val="29"/>
  </w:num>
  <w:num w:numId="30">
    <w:abstractNumId w:val="30"/>
  </w:num>
  <w:num w:numId="31">
    <w:abstractNumId w:val="40"/>
  </w:num>
  <w:num w:numId="32">
    <w:abstractNumId w:val="32"/>
  </w:num>
  <w:num w:numId="33">
    <w:abstractNumId w:val="22"/>
  </w:num>
  <w:num w:numId="34">
    <w:abstractNumId w:val="19"/>
  </w:num>
  <w:num w:numId="35">
    <w:abstractNumId w:val="34"/>
  </w:num>
  <w:num w:numId="36">
    <w:abstractNumId w:val="24"/>
  </w:num>
  <w:num w:numId="37">
    <w:abstractNumId w:val="8"/>
  </w:num>
  <w:num w:numId="38">
    <w:abstractNumId w:val="37"/>
  </w:num>
  <w:num w:numId="39">
    <w:abstractNumId w:val="0"/>
  </w:num>
  <w:num w:numId="40">
    <w:abstractNumId w:val="28"/>
  </w:num>
  <w:num w:numId="41">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mirrorMargins/>
  <w:activeWritingStyle w:appName="MSWord" w:lang="en-CA"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205"/>
    <w:rsid w:val="00001C26"/>
    <w:rsid w:val="00004F45"/>
    <w:rsid w:val="00005A08"/>
    <w:rsid w:val="00017A6F"/>
    <w:rsid w:val="000246FA"/>
    <w:rsid w:val="00024CD4"/>
    <w:rsid w:val="00034247"/>
    <w:rsid w:val="00037574"/>
    <w:rsid w:val="00040842"/>
    <w:rsid w:val="0004100A"/>
    <w:rsid w:val="00056C6A"/>
    <w:rsid w:val="00065D6D"/>
    <w:rsid w:val="000672B1"/>
    <w:rsid w:val="0007431F"/>
    <w:rsid w:val="00074837"/>
    <w:rsid w:val="00075677"/>
    <w:rsid w:val="00082A73"/>
    <w:rsid w:val="0008304C"/>
    <w:rsid w:val="000875B2"/>
    <w:rsid w:val="00087804"/>
    <w:rsid w:val="00090558"/>
    <w:rsid w:val="00092513"/>
    <w:rsid w:val="0009337F"/>
    <w:rsid w:val="00093B64"/>
    <w:rsid w:val="00094E98"/>
    <w:rsid w:val="000964A3"/>
    <w:rsid w:val="000965BD"/>
    <w:rsid w:val="000B0C8E"/>
    <w:rsid w:val="000B2705"/>
    <w:rsid w:val="000B4F60"/>
    <w:rsid w:val="000C24D5"/>
    <w:rsid w:val="000C3FC6"/>
    <w:rsid w:val="000C6158"/>
    <w:rsid w:val="000C674B"/>
    <w:rsid w:val="000D00E8"/>
    <w:rsid w:val="000D128D"/>
    <w:rsid w:val="000D7EEA"/>
    <w:rsid w:val="000E520C"/>
    <w:rsid w:val="000E6F2C"/>
    <w:rsid w:val="000F3ED3"/>
    <w:rsid w:val="00102F5D"/>
    <w:rsid w:val="00103A08"/>
    <w:rsid w:val="00106AC3"/>
    <w:rsid w:val="0011165C"/>
    <w:rsid w:val="00115E8A"/>
    <w:rsid w:val="00121F71"/>
    <w:rsid w:val="001220DD"/>
    <w:rsid w:val="0012232B"/>
    <w:rsid w:val="00122D3F"/>
    <w:rsid w:val="00131924"/>
    <w:rsid w:val="00135D5F"/>
    <w:rsid w:val="001415B0"/>
    <w:rsid w:val="00141758"/>
    <w:rsid w:val="001426D8"/>
    <w:rsid w:val="001430D1"/>
    <w:rsid w:val="0015183E"/>
    <w:rsid w:val="00157753"/>
    <w:rsid w:val="00157AC5"/>
    <w:rsid w:val="00163F6B"/>
    <w:rsid w:val="0016485A"/>
    <w:rsid w:val="00165ACE"/>
    <w:rsid w:val="001743A1"/>
    <w:rsid w:val="0017534F"/>
    <w:rsid w:val="00181EC1"/>
    <w:rsid w:val="001864E8"/>
    <w:rsid w:val="0019151E"/>
    <w:rsid w:val="001A008E"/>
    <w:rsid w:val="001A0FB0"/>
    <w:rsid w:val="001A51A3"/>
    <w:rsid w:val="001A6AEA"/>
    <w:rsid w:val="001A6B93"/>
    <w:rsid w:val="001B2239"/>
    <w:rsid w:val="001B2C1F"/>
    <w:rsid w:val="001B2F8F"/>
    <w:rsid w:val="001B4F20"/>
    <w:rsid w:val="001B60E1"/>
    <w:rsid w:val="001C10B5"/>
    <w:rsid w:val="001C281F"/>
    <w:rsid w:val="001C41B4"/>
    <w:rsid w:val="001D1AF2"/>
    <w:rsid w:val="001D715C"/>
    <w:rsid w:val="001E29C7"/>
    <w:rsid w:val="001F2273"/>
    <w:rsid w:val="002038CC"/>
    <w:rsid w:val="00207441"/>
    <w:rsid w:val="00211E3C"/>
    <w:rsid w:val="002153F7"/>
    <w:rsid w:val="00216168"/>
    <w:rsid w:val="00217071"/>
    <w:rsid w:val="00222670"/>
    <w:rsid w:val="00225B26"/>
    <w:rsid w:val="0022672C"/>
    <w:rsid w:val="00232ABB"/>
    <w:rsid w:val="002358B8"/>
    <w:rsid w:val="00237835"/>
    <w:rsid w:val="00241A93"/>
    <w:rsid w:val="002460FB"/>
    <w:rsid w:val="002572C5"/>
    <w:rsid w:val="0026399E"/>
    <w:rsid w:val="00264031"/>
    <w:rsid w:val="00266E1B"/>
    <w:rsid w:val="00270E00"/>
    <w:rsid w:val="00276ADF"/>
    <w:rsid w:val="00277C92"/>
    <w:rsid w:val="00280407"/>
    <w:rsid w:val="0028324A"/>
    <w:rsid w:val="002957B5"/>
    <w:rsid w:val="0029585A"/>
    <w:rsid w:val="002A3EEB"/>
    <w:rsid w:val="002A7E1C"/>
    <w:rsid w:val="002B04C6"/>
    <w:rsid w:val="002B06E9"/>
    <w:rsid w:val="002B23BA"/>
    <w:rsid w:val="002B5D90"/>
    <w:rsid w:val="002B6F87"/>
    <w:rsid w:val="002C2DC0"/>
    <w:rsid w:val="002C713B"/>
    <w:rsid w:val="002C76E6"/>
    <w:rsid w:val="002D21BF"/>
    <w:rsid w:val="002D284C"/>
    <w:rsid w:val="002E100E"/>
    <w:rsid w:val="002E6DA6"/>
    <w:rsid w:val="002F419C"/>
    <w:rsid w:val="002F6749"/>
    <w:rsid w:val="0031192C"/>
    <w:rsid w:val="003173DC"/>
    <w:rsid w:val="003206FC"/>
    <w:rsid w:val="00322778"/>
    <w:rsid w:val="00323353"/>
    <w:rsid w:val="00323493"/>
    <w:rsid w:val="003310D2"/>
    <w:rsid w:val="00331ECF"/>
    <w:rsid w:val="003350AD"/>
    <w:rsid w:val="00336F3B"/>
    <w:rsid w:val="003424E4"/>
    <w:rsid w:val="00342D82"/>
    <w:rsid w:val="0034326C"/>
    <w:rsid w:val="003448FA"/>
    <w:rsid w:val="00344EED"/>
    <w:rsid w:val="0034714E"/>
    <w:rsid w:val="003515B9"/>
    <w:rsid w:val="00352188"/>
    <w:rsid w:val="00353053"/>
    <w:rsid w:val="003539FB"/>
    <w:rsid w:val="003558E3"/>
    <w:rsid w:val="003601A7"/>
    <w:rsid w:val="00362002"/>
    <w:rsid w:val="00370A2C"/>
    <w:rsid w:val="0037154B"/>
    <w:rsid w:val="00380A76"/>
    <w:rsid w:val="003825C1"/>
    <w:rsid w:val="003827D4"/>
    <w:rsid w:val="003851D2"/>
    <w:rsid w:val="00390746"/>
    <w:rsid w:val="00393463"/>
    <w:rsid w:val="00394DCD"/>
    <w:rsid w:val="00395DAF"/>
    <w:rsid w:val="003971D4"/>
    <w:rsid w:val="003A0B18"/>
    <w:rsid w:val="003A317B"/>
    <w:rsid w:val="003A3F31"/>
    <w:rsid w:val="003A7382"/>
    <w:rsid w:val="003A7A33"/>
    <w:rsid w:val="003B1D4E"/>
    <w:rsid w:val="003B277C"/>
    <w:rsid w:val="003B29D1"/>
    <w:rsid w:val="003B4838"/>
    <w:rsid w:val="003B4D2C"/>
    <w:rsid w:val="003B6DC1"/>
    <w:rsid w:val="003C09A8"/>
    <w:rsid w:val="003C3BC4"/>
    <w:rsid w:val="003C3F5B"/>
    <w:rsid w:val="003C7A73"/>
    <w:rsid w:val="003D211A"/>
    <w:rsid w:val="003D2B98"/>
    <w:rsid w:val="003D3593"/>
    <w:rsid w:val="003D4692"/>
    <w:rsid w:val="003D7A24"/>
    <w:rsid w:val="003E5CAC"/>
    <w:rsid w:val="0040646F"/>
    <w:rsid w:val="00407019"/>
    <w:rsid w:val="00407659"/>
    <w:rsid w:val="00414A0E"/>
    <w:rsid w:val="004159E5"/>
    <w:rsid w:val="00415FD4"/>
    <w:rsid w:val="004168D1"/>
    <w:rsid w:val="00417A20"/>
    <w:rsid w:val="00420951"/>
    <w:rsid w:val="00423AD7"/>
    <w:rsid w:val="004269A3"/>
    <w:rsid w:val="004341F4"/>
    <w:rsid w:val="00435D83"/>
    <w:rsid w:val="00440797"/>
    <w:rsid w:val="004438AB"/>
    <w:rsid w:val="004571D5"/>
    <w:rsid w:val="0045726A"/>
    <w:rsid w:val="00460FCD"/>
    <w:rsid w:val="00465CC6"/>
    <w:rsid w:val="004713F9"/>
    <w:rsid w:val="0047716B"/>
    <w:rsid w:val="00482021"/>
    <w:rsid w:val="00484D45"/>
    <w:rsid w:val="00485168"/>
    <w:rsid w:val="00490201"/>
    <w:rsid w:val="004A2A54"/>
    <w:rsid w:val="004A40ED"/>
    <w:rsid w:val="004A56E9"/>
    <w:rsid w:val="004A5806"/>
    <w:rsid w:val="004B4A9E"/>
    <w:rsid w:val="004B64C5"/>
    <w:rsid w:val="004C0285"/>
    <w:rsid w:val="004C39BA"/>
    <w:rsid w:val="004C4273"/>
    <w:rsid w:val="004C5365"/>
    <w:rsid w:val="004D4515"/>
    <w:rsid w:val="004E0C9D"/>
    <w:rsid w:val="004E3959"/>
    <w:rsid w:val="004E3F59"/>
    <w:rsid w:val="004E4DA1"/>
    <w:rsid w:val="004E58A0"/>
    <w:rsid w:val="004F1481"/>
    <w:rsid w:val="004F5175"/>
    <w:rsid w:val="00501FAF"/>
    <w:rsid w:val="005025CF"/>
    <w:rsid w:val="00505D34"/>
    <w:rsid w:val="005204B1"/>
    <w:rsid w:val="00520DE2"/>
    <w:rsid w:val="005222DD"/>
    <w:rsid w:val="005234C6"/>
    <w:rsid w:val="005239FB"/>
    <w:rsid w:val="00526679"/>
    <w:rsid w:val="00526A72"/>
    <w:rsid w:val="00526CA8"/>
    <w:rsid w:val="005452BA"/>
    <w:rsid w:val="00557CCD"/>
    <w:rsid w:val="00560D5B"/>
    <w:rsid w:val="00563FB0"/>
    <w:rsid w:val="00565333"/>
    <w:rsid w:val="0057177B"/>
    <w:rsid w:val="005749AB"/>
    <w:rsid w:val="00575D3B"/>
    <w:rsid w:val="0058066C"/>
    <w:rsid w:val="00581A19"/>
    <w:rsid w:val="00582653"/>
    <w:rsid w:val="00582F28"/>
    <w:rsid w:val="00584E21"/>
    <w:rsid w:val="00590BF5"/>
    <w:rsid w:val="00591912"/>
    <w:rsid w:val="00591C2F"/>
    <w:rsid w:val="0059235F"/>
    <w:rsid w:val="005B4081"/>
    <w:rsid w:val="005C3086"/>
    <w:rsid w:val="005D092B"/>
    <w:rsid w:val="005E657C"/>
    <w:rsid w:val="005E7C12"/>
    <w:rsid w:val="005F2573"/>
    <w:rsid w:val="00600E80"/>
    <w:rsid w:val="0060686B"/>
    <w:rsid w:val="0061259B"/>
    <w:rsid w:val="006168DD"/>
    <w:rsid w:val="00620652"/>
    <w:rsid w:val="00620E28"/>
    <w:rsid w:val="00625813"/>
    <w:rsid w:val="0063028B"/>
    <w:rsid w:val="006321B6"/>
    <w:rsid w:val="00650528"/>
    <w:rsid w:val="006538E4"/>
    <w:rsid w:val="0066183C"/>
    <w:rsid w:val="00663521"/>
    <w:rsid w:val="0066459D"/>
    <w:rsid w:val="006661ED"/>
    <w:rsid w:val="00667AD0"/>
    <w:rsid w:val="00675069"/>
    <w:rsid w:val="00682BA3"/>
    <w:rsid w:val="00684D6E"/>
    <w:rsid w:val="00687809"/>
    <w:rsid w:val="0069296D"/>
    <w:rsid w:val="00692E67"/>
    <w:rsid w:val="006936EB"/>
    <w:rsid w:val="006A021F"/>
    <w:rsid w:val="006A1856"/>
    <w:rsid w:val="006A3DD8"/>
    <w:rsid w:val="006D016D"/>
    <w:rsid w:val="006D2CAE"/>
    <w:rsid w:val="006D52D3"/>
    <w:rsid w:val="006D6647"/>
    <w:rsid w:val="006D7A41"/>
    <w:rsid w:val="006E476C"/>
    <w:rsid w:val="006E5E52"/>
    <w:rsid w:val="00722D66"/>
    <w:rsid w:val="00724718"/>
    <w:rsid w:val="00724B65"/>
    <w:rsid w:val="00724F4B"/>
    <w:rsid w:val="00725A94"/>
    <w:rsid w:val="00727556"/>
    <w:rsid w:val="007354EC"/>
    <w:rsid w:val="00737BE4"/>
    <w:rsid w:val="00740C7F"/>
    <w:rsid w:val="00750CFE"/>
    <w:rsid w:val="00750D8A"/>
    <w:rsid w:val="00752E91"/>
    <w:rsid w:val="00766BFA"/>
    <w:rsid w:val="00772288"/>
    <w:rsid w:val="0078013B"/>
    <w:rsid w:val="00787515"/>
    <w:rsid w:val="007A73D4"/>
    <w:rsid w:val="007B4646"/>
    <w:rsid w:val="007B4974"/>
    <w:rsid w:val="007B52EB"/>
    <w:rsid w:val="007B68EC"/>
    <w:rsid w:val="007C01E6"/>
    <w:rsid w:val="007C092A"/>
    <w:rsid w:val="007C2B0C"/>
    <w:rsid w:val="007C420B"/>
    <w:rsid w:val="007D024E"/>
    <w:rsid w:val="007D08EE"/>
    <w:rsid w:val="007D23CB"/>
    <w:rsid w:val="007D4E98"/>
    <w:rsid w:val="007D513B"/>
    <w:rsid w:val="007E16F6"/>
    <w:rsid w:val="007F05F5"/>
    <w:rsid w:val="0080606B"/>
    <w:rsid w:val="0080651B"/>
    <w:rsid w:val="00807D58"/>
    <w:rsid w:val="008144A9"/>
    <w:rsid w:val="0081782A"/>
    <w:rsid w:val="00833A1D"/>
    <w:rsid w:val="00833E06"/>
    <w:rsid w:val="00840556"/>
    <w:rsid w:val="00846279"/>
    <w:rsid w:val="00865E4C"/>
    <w:rsid w:val="00872672"/>
    <w:rsid w:val="0087276C"/>
    <w:rsid w:val="008732E5"/>
    <w:rsid w:val="00873986"/>
    <w:rsid w:val="00874316"/>
    <w:rsid w:val="00880334"/>
    <w:rsid w:val="00881366"/>
    <w:rsid w:val="0088249B"/>
    <w:rsid w:val="00882570"/>
    <w:rsid w:val="00883168"/>
    <w:rsid w:val="0089071C"/>
    <w:rsid w:val="00896998"/>
    <w:rsid w:val="008A17D2"/>
    <w:rsid w:val="008A3375"/>
    <w:rsid w:val="008A64D4"/>
    <w:rsid w:val="008A7881"/>
    <w:rsid w:val="008B0CDF"/>
    <w:rsid w:val="008B22EC"/>
    <w:rsid w:val="008B56B3"/>
    <w:rsid w:val="008C0DD3"/>
    <w:rsid w:val="008D4934"/>
    <w:rsid w:val="008D607F"/>
    <w:rsid w:val="008F0558"/>
    <w:rsid w:val="008F3626"/>
    <w:rsid w:val="00902EBA"/>
    <w:rsid w:val="00903FAD"/>
    <w:rsid w:val="009060CD"/>
    <w:rsid w:val="0091210C"/>
    <w:rsid w:val="009164B0"/>
    <w:rsid w:val="00916967"/>
    <w:rsid w:val="00917DCC"/>
    <w:rsid w:val="0092263A"/>
    <w:rsid w:val="00923815"/>
    <w:rsid w:val="009269D3"/>
    <w:rsid w:val="009329C0"/>
    <w:rsid w:val="0093470B"/>
    <w:rsid w:val="00936BB6"/>
    <w:rsid w:val="0093734B"/>
    <w:rsid w:val="00944267"/>
    <w:rsid w:val="00944DD2"/>
    <w:rsid w:val="00950824"/>
    <w:rsid w:val="009608FC"/>
    <w:rsid w:val="00971127"/>
    <w:rsid w:val="00975DBB"/>
    <w:rsid w:val="0098576A"/>
    <w:rsid w:val="009859A8"/>
    <w:rsid w:val="009871C1"/>
    <w:rsid w:val="00990AAC"/>
    <w:rsid w:val="00994743"/>
    <w:rsid w:val="009966CD"/>
    <w:rsid w:val="009A4A97"/>
    <w:rsid w:val="009A57DC"/>
    <w:rsid w:val="009A6304"/>
    <w:rsid w:val="009A79B7"/>
    <w:rsid w:val="009B68AE"/>
    <w:rsid w:val="009C2F63"/>
    <w:rsid w:val="009C2FDF"/>
    <w:rsid w:val="009C4846"/>
    <w:rsid w:val="009C6042"/>
    <w:rsid w:val="009C7159"/>
    <w:rsid w:val="009D626E"/>
    <w:rsid w:val="009D6FB3"/>
    <w:rsid w:val="009E3856"/>
    <w:rsid w:val="009E45E8"/>
    <w:rsid w:val="009E58C2"/>
    <w:rsid w:val="009F0809"/>
    <w:rsid w:val="009F2592"/>
    <w:rsid w:val="00A05C55"/>
    <w:rsid w:val="00A0721A"/>
    <w:rsid w:val="00A13888"/>
    <w:rsid w:val="00A13EC3"/>
    <w:rsid w:val="00A14AE4"/>
    <w:rsid w:val="00A234AC"/>
    <w:rsid w:val="00A24A7E"/>
    <w:rsid w:val="00A277EE"/>
    <w:rsid w:val="00A31921"/>
    <w:rsid w:val="00A41D06"/>
    <w:rsid w:val="00A55331"/>
    <w:rsid w:val="00A66B6B"/>
    <w:rsid w:val="00A702FB"/>
    <w:rsid w:val="00A741B2"/>
    <w:rsid w:val="00A75A9E"/>
    <w:rsid w:val="00A8122C"/>
    <w:rsid w:val="00A820D4"/>
    <w:rsid w:val="00A84449"/>
    <w:rsid w:val="00A861BB"/>
    <w:rsid w:val="00A86BEB"/>
    <w:rsid w:val="00A8769A"/>
    <w:rsid w:val="00A93E88"/>
    <w:rsid w:val="00A967D5"/>
    <w:rsid w:val="00AA1064"/>
    <w:rsid w:val="00AA32AD"/>
    <w:rsid w:val="00AA53D3"/>
    <w:rsid w:val="00AB265C"/>
    <w:rsid w:val="00AB4081"/>
    <w:rsid w:val="00AC03A1"/>
    <w:rsid w:val="00AC38FA"/>
    <w:rsid w:val="00AC445C"/>
    <w:rsid w:val="00AC604A"/>
    <w:rsid w:val="00AC6CC0"/>
    <w:rsid w:val="00AD049B"/>
    <w:rsid w:val="00AD2340"/>
    <w:rsid w:val="00AE4167"/>
    <w:rsid w:val="00AF50E9"/>
    <w:rsid w:val="00AF7300"/>
    <w:rsid w:val="00B00281"/>
    <w:rsid w:val="00B032F2"/>
    <w:rsid w:val="00B03DAD"/>
    <w:rsid w:val="00B06968"/>
    <w:rsid w:val="00B119C4"/>
    <w:rsid w:val="00B125F2"/>
    <w:rsid w:val="00B1543B"/>
    <w:rsid w:val="00B27A6F"/>
    <w:rsid w:val="00B36876"/>
    <w:rsid w:val="00B47D1A"/>
    <w:rsid w:val="00B52935"/>
    <w:rsid w:val="00B55B99"/>
    <w:rsid w:val="00B570CD"/>
    <w:rsid w:val="00B64658"/>
    <w:rsid w:val="00B7459A"/>
    <w:rsid w:val="00B76FDD"/>
    <w:rsid w:val="00B8276E"/>
    <w:rsid w:val="00B87B47"/>
    <w:rsid w:val="00B91205"/>
    <w:rsid w:val="00BA434B"/>
    <w:rsid w:val="00BA6788"/>
    <w:rsid w:val="00BB17B7"/>
    <w:rsid w:val="00BB39B2"/>
    <w:rsid w:val="00BB40F2"/>
    <w:rsid w:val="00BB6169"/>
    <w:rsid w:val="00BC0CF3"/>
    <w:rsid w:val="00BC13D2"/>
    <w:rsid w:val="00BC1F5E"/>
    <w:rsid w:val="00BC6F0A"/>
    <w:rsid w:val="00BC74FA"/>
    <w:rsid w:val="00BD2156"/>
    <w:rsid w:val="00BD23BD"/>
    <w:rsid w:val="00BD7BC0"/>
    <w:rsid w:val="00BE2DA2"/>
    <w:rsid w:val="00BF424A"/>
    <w:rsid w:val="00C000CD"/>
    <w:rsid w:val="00C00205"/>
    <w:rsid w:val="00C013BD"/>
    <w:rsid w:val="00C107DB"/>
    <w:rsid w:val="00C11A4A"/>
    <w:rsid w:val="00C3484E"/>
    <w:rsid w:val="00C35147"/>
    <w:rsid w:val="00C40572"/>
    <w:rsid w:val="00C428AE"/>
    <w:rsid w:val="00C441E2"/>
    <w:rsid w:val="00C466B4"/>
    <w:rsid w:val="00C47675"/>
    <w:rsid w:val="00C53E3A"/>
    <w:rsid w:val="00C57044"/>
    <w:rsid w:val="00C57382"/>
    <w:rsid w:val="00C61AE7"/>
    <w:rsid w:val="00C61F68"/>
    <w:rsid w:val="00C644F8"/>
    <w:rsid w:val="00C669FB"/>
    <w:rsid w:val="00C670CE"/>
    <w:rsid w:val="00C72E4E"/>
    <w:rsid w:val="00C75A6B"/>
    <w:rsid w:val="00C7695F"/>
    <w:rsid w:val="00C820CB"/>
    <w:rsid w:val="00C92056"/>
    <w:rsid w:val="00C95E89"/>
    <w:rsid w:val="00CA1877"/>
    <w:rsid w:val="00CA2857"/>
    <w:rsid w:val="00CA4C73"/>
    <w:rsid w:val="00CA7566"/>
    <w:rsid w:val="00CB0C79"/>
    <w:rsid w:val="00CB75B8"/>
    <w:rsid w:val="00CC17B0"/>
    <w:rsid w:val="00CC35AC"/>
    <w:rsid w:val="00CC395B"/>
    <w:rsid w:val="00CE0ED5"/>
    <w:rsid w:val="00CE2D25"/>
    <w:rsid w:val="00CE2DAE"/>
    <w:rsid w:val="00CE2F66"/>
    <w:rsid w:val="00CE35C3"/>
    <w:rsid w:val="00CE4203"/>
    <w:rsid w:val="00CE67E1"/>
    <w:rsid w:val="00CF550A"/>
    <w:rsid w:val="00D03981"/>
    <w:rsid w:val="00D10819"/>
    <w:rsid w:val="00D16386"/>
    <w:rsid w:val="00D17543"/>
    <w:rsid w:val="00D26D44"/>
    <w:rsid w:val="00D36A3B"/>
    <w:rsid w:val="00D379EC"/>
    <w:rsid w:val="00D41650"/>
    <w:rsid w:val="00D45096"/>
    <w:rsid w:val="00D50429"/>
    <w:rsid w:val="00D51460"/>
    <w:rsid w:val="00D51697"/>
    <w:rsid w:val="00D56635"/>
    <w:rsid w:val="00D61776"/>
    <w:rsid w:val="00D6279B"/>
    <w:rsid w:val="00D71118"/>
    <w:rsid w:val="00D73705"/>
    <w:rsid w:val="00D80ED3"/>
    <w:rsid w:val="00D82DA6"/>
    <w:rsid w:val="00D861BB"/>
    <w:rsid w:val="00D93150"/>
    <w:rsid w:val="00D97FC3"/>
    <w:rsid w:val="00DA453B"/>
    <w:rsid w:val="00DA5B99"/>
    <w:rsid w:val="00DB3EE2"/>
    <w:rsid w:val="00DB6C76"/>
    <w:rsid w:val="00DC12CB"/>
    <w:rsid w:val="00DC33F5"/>
    <w:rsid w:val="00DD250B"/>
    <w:rsid w:val="00DD3DE8"/>
    <w:rsid w:val="00DE3796"/>
    <w:rsid w:val="00DF250B"/>
    <w:rsid w:val="00E138EC"/>
    <w:rsid w:val="00E13F20"/>
    <w:rsid w:val="00E1701A"/>
    <w:rsid w:val="00E17717"/>
    <w:rsid w:val="00E21A91"/>
    <w:rsid w:val="00E31ADD"/>
    <w:rsid w:val="00E33CBC"/>
    <w:rsid w:val="00E433AA"/>
    <w:rsid w:val="00E44AB9"/>
    <w:rsid w:val="00E505EC"/>
    <w:rsid w:val="00E5104A"/>
    <w:rsid w:val="00E645DD"/>
    <w:rsid w:val="00E64627"/>
    <w:rsid w:val="00E66F6D"/>
    <w:rsid w:val="00E70B0B"/>
    <w:rsid w:val="00E71A4E"/>
    <w:rsid w:val="00E73043"/>
    <w:rsid w:val="00E755BA"/>
    <w:rsid w:val="00E757B4"/>
    <w:rsid w:val="00E8578E"/>
    <w:rsid w:val="00E92EEF"/>
    <w:rsid w:val="00EA4581"/>
    <w:rsid w:val="00EB2923"/>
    <w:rsid w:val="00EB2B0E"/>
    <w:rsid w:val="00EC33D1"/>
    <w:rsid w:val="00EC64BA"/>
    <w:rsid w:val="00EC77F5"/>
    <w:rsid w:val="00EC7A5D"/>
    <w:rsid w:val="00ED0E70"/>
    <w:rsid w:val="00ED134A"/>
    <w:rsid w:val="00ED38F0"/>
    <w:rsid w:val="00ED3F6A"/>
    <w:rsid w:val="00ED3FD8"/>
    <w:rsid w:val="00ED6F8F"/>
    <w:rsid w:val="00ED6FA1"/>
    <w:rsid w:val="00ED7F29"/>
    <w:rsid w:val="00EF1168"/>
    <w:rsid w:val="00EF4B9F"/>
    <w:rsid w:val="00EF69DF"/>
    <w:rsid w:val="00F003BB"/>
    <w:rsid w:val="00F01602"/>
    <w:rsid w:val="00F03BB7"/>
    <w:rsid w:val="00F074F6"/>
    <w:rsid w:val="00F1256D"/>
    <w:rsid w:val="00F14501"/>
    <w:rsid w:val="00F149C5"/>
    <w:rsid w:val="00F16E3D"/>
    <w:rsid w:val="00F16E5B"/>
    <w:rsid w:val="00F23A78"/>
    <w:rsid w:val="00F23D85"/>
    <w:rsid w:val="00F259FD"/>
    <w:rsid w:val="00F4259B"/>
    <w:rsid w:val="00F42C26"/>
    <w:rsid w:val="00F4432F"/>
    <w:rsid w:val="00F444D2"/>
    <w:rsid w:val="00F46342"/>
    <w:rsid w:val="00F60631"/>
    <w:rsid w:val="00F641FF"/>
    <w:rsid w:val="00F70720"/>
    <w:rsid w:val="00F82461"/>
    <w:rsid w:val="00F86855"/>
    <w:rsid w:val="00F91549"/>
    <w:rsid w:val="00F919CD"/>
    <w:rsid w:val="00FC1FA8"/>
    <w:rsid w:val="00FC4EBE"/>
    <w:rsid w:val="00FC5C17"/>
    <w:rsid w:val="00FC700C"/>
    <w:rsid w:val="00FC71E1"/>
    <w:rsid w:val="00FD3D31"/>
    <w:rsid w:val="00FD461C"/>
    <w:rsid w:val="00FE1410"/>
    <w:rsid w:val="00FE7977"/>
    <w:rsid w:val="00FF1EAF"/>
    <w:rsid w:val="00FF2DB5"/>
    <w:rsid w:val="00FF5D94"/>
    <w:rsid w:val="00FF6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shapelayout v:ext="edit">
      <o:idmap v:ext="edit" data="1"/>
    </o:shapelayout>
  </w:shapeDefaults>
  <w:decimalSymbol w:val="."/>
  <w:listSeparator w:val=","/>
  <w14:docId w14:val="13BD24CD"/>
  <w15:docId w15:val="{0D6F5B6A-6487-4610-8224-1AB13E7E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03C"/>
    <w:rPr>
      <w:lang w:val="en-CA"/>
    </w:rPr>
  </w:style>
  <w:style w:type="paragraph" w:styleId="Heading2">
    <w:name w:val="heading 2"/>
    <w:next w:val="Normal"/>
    <w:link w:val="Heading2Char"/>
    <w:qFormat/>
    <w:rsid w:val="001F703C"/>
    <w:pPr>
      <w:keepNext/>
      <w:spacing w:after="0" w:line="240" w:lineRule="auto"/>
      <w:outlineLvl w:val="1"/>
    </w:pPr>
    <w:rPr>
      <w:rFonts w:ascii="GoudyOlSt BT" w:eastAsia="Times New Roman" w:hAnsi="GoudyOlSt BT" w:cs="Times New Roman"/>
      <w:b/>
      <w:i/>
      <w:sz w:val="72"/>
      <w:szCs w:val="20"/>
      <w:lang w:val="en-GB"/>
    </w:rPr>
  </w:style>
  <w:style w:type="paragraph" w:styleId="Heading3">
    <w:name w:val="heading 3"/>
    <w:next w:val="Normal"/>
    <w:link w:val="Heading3Char"/>
    <w:qFormat/>
    <w:rsid w:val="001F703C"/>
    <w:pPr>
      <w:keepNext/>
      <w:spacing w:after="0" w:line="240" w:lineRule="auto"/>
      <w:outlineLvl w:val="2"/>
    </w:pPr>
    <w:rPr>
      <w:rFonts w:ascii="Times New Roman" w:eastAsia="Times New Roman" w:hAnsi="Times New Roman" w:cs="Times New Roman"/>
      <w:b/>
      <w:sz w:val="36"/>
      <w:szCs w:val="20"/>
      <w:lang w:val="fr-CA"/>
    </w:rPr>
  </w:style>
  <w:style w:type="paragraph" w:styleId="Heading4">
    <w:name w:val="heading 4"/>
    <w:basedOn w:val="Normal"/>
    <w:next w:val="Normal"/>
    <w:link w:val="Heading4Char"/>
    <w:uiPriority w:val="9"/>
    <w:unhideWhenUsed/>
    <w:qFormat/>
    <w:rsid w:val="001F703C"/>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next w:val="Normal"/>
    <w:link w:val="Heading8Char"/>
    <w:qFormat/>
    <w:rsid w:val="001F703C"/>
    <w:pPr>
      <w:keepNext/>
      <w:pBdr>
        <w:bottom w:val="single" w:sz="12" w:space="1" w:color="auto"/>
      </w:pBdr>
      <w:spacing w:before="120" w:after="240" w:line="240" w:lineRule="auto"/>
      <w:outlineLvl w:val="7"/>
    </w:pPr>
    <w:rPr>
      <w:rFonts w:ascii="Times New Roman" w:eastAsia="Times New Roman" w:hAnsi="Times New Roman" w:cs="Times New Roman"/>
      <w:b/>
      <w:sz w:val="40"/>
      <w:szCs w:val="20"/>
      <w:lang w:val="en-CA"/>
    </w:rPr>
  </w:style>
  <w:style w:type="paragraph" w:styleId="Heading9">
    <w:name w:val="heading 9"/>
    <w:next w:val="Normal"/>
    <w:link w:val="Heading9Char"/>
    <w:qFormat/>
    <w:rsid w:val="001F703C"/>
    <w:pPr>
      <w:keepNext/>
      <w:tabs>
        <w:tab w:val="left" w:pos="-1440"/>
      </w:tabs>
      <w:spacing w:after="0" w:line="240" w:lineRule="auto"/>
      <w:outlineLvl w:val="8"/>
    </w:pPr>
    <w:rPr>
      <w:rFonts w:ascii="Times New Roman" w:eastAsia="Times New Roman" w:hAnsi="Times New Roman" w:cs="Times New Roman"/>
      <w:b/>
      <w:sz w:val="4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F703C"/>
    <w:rPr>
      <w:rFonts w:ascii="GoudyOlSt BT" w:eastAsia="Times New Roman" w:hAnsi="GoudyOlSt BT" w:cs="Times New Roman"/>
      <w:b/>
      <w:i/>
      <w:sz w:val="72"/>
      <w:szCs w:val="20"/>
      <w:lang w:val="en-GB"/>
    </w:rPr>
  </w:style>
  <w:style w:type="character" w:customStyle="1" w:styleId="Heading3Char">
    <w:name w:val="Heading 3 Char"/>
    <w:basedOn w:val="DefaultParagraphFont"/>
    <w:link w:val="Heading3"/>
    <w:rsid w:val="001F703C"/>
    <w:rPr>
      <w:rFonts w:ascii="Times New Roman" w:eastAsia="Times New Roman" w:hAnsi="Times New Roman" w:cs="Times New Roman"/>
      <w:b/>
      <w:sz w:val="36"/>
      <w:szCs w:val="20"/>
      <w:lang w:val="fr-CA"/>
    </w:rPr>
  </w:style>
  <w:style w:type="character" w:customStyle="1" w:styleId="Heading4Char">
    <w:name w:val="Heading 4 Char"/>
    <w:basedOn w:val="DefaultParagraphFont"/>
    <w:link w:val="Heading4"/>
    <w:uiPriority w:val="9"/>
    <w:rsid w:val="001F703C"/>
    <w:rPr>
      <w:rFonts w:asciiTheme="majorHAnsi" w:eastAsiaTheme="majorEastAsia" w:hAnsiTheme="majorHAnsi" w:cstheme="majorBidi"/>
      <w:b/>
      <w:bCs/>
      <w:i/>
      <w:iCs/>
      <w:color w:val="4F81BD" w:themeColor="accent1"/>
      <w:lang w:val="en-CA"/>
    </w:rPr>
  </w:style>
  <w:style w:type="character" w:customStyle="1" w:styleId="Heading8Char">
    <w:name w:val="Heading 8 Char"/>
    <w:basedOn w:val="DefaultParagraphFont"/>
    <w:link w:val="Heading8"/>
    <w:rsid w:val="001F703C"/>
    <w:rPr>
      <w:rFonts w:ascii="Times New Roman" w:eastAsia="Times New Roman" w:hAnsi="Times New Roman" w:cs="Times New Roman"/>
      <w:b/>
      <w:sz w:val="40"/>
      <w:szCs w:val="20"/>
      <w:lang w:val="en-CA"/>
    </w:rPr>
  </w:style>
  <w:style w:type="character" w:customStyle="1" w:styleId="Heading9Char">
    <w:name w:val="Heading 9 Char"/>
    <w:basedOn w:val="DefaultParagraphFont"/>
    <w:link w:val="Heading9"/>
    <w:rsid w:val="001F703C"/>
    <w:rPr>
      <w:rFonts w:ascii="Times New Roman" w:eastAsia="Times New Roman" w:hAnsi="Times New Roman" w:cs="Times New Roman"/>
      <w:b/>
      <w:sz w:val="48"/>
      <w:szCs w:val="20"/>
      <w:lang w:val="en-GB"/>
    </w:rPr>
  </w:style>
  <w:style w:type="paragraph" w:styleId="ListParagraph">
    <w:name w:val="List Paragraph"/>
    <w:basedOn w:val="Normal"/>
    <w:uiPriority w:val="34"/>
    <w:qFormat/>
    <w:rsid w:val="001F703C"/>
    <w:pPr>
      <w:ind w:left="720"/>
      <w:contextualSpacing/>
    </w:pPr>
  </w:style>
  <w:style w:type="paragraph" w:styleId="BalloonText">
    <w:name w:val="Balloon Text"/>
    <w:basedOn w:val="Normal"/>
    <w:link w:val="BalloonTextChar"/>
    <w:uiPriority w:val="99"/>
    <w:semiHidden/>
    <w:unhideWhenUsed/>
    <w:rsid w:val="001F703C"/>
    <w:rPr>
      <w:rFonts w:ascii="Tahoma" w:hAnsi="Tahoma" w:cs="Tahoma"/>
      <w:sz w:val="16"/>
      <w:szCs w:val="16"/>
    </w:rPr>
  </w:style>
  <w:style w:type="character" w:customStyle="1" w:styleId="BalloonTextChar">
    <w:name w:val="Balloon Text Char"/>
    <w:basedOn w:val="DefaultParagraphFont"/>
    <w:link w:val="BalloonText"/>
    <w:uiPriority w:val="99"/>
    <w:semiHidden/>
    <w:rsid w:val="001F703C"/>
    <w:rPr>
      <w:rFonts w:ascii="Tahoma" w:hAnsi="Tahoma" w:cs="Tahoma"/>
      <w:sz w:val="16"/>
      <w:szCs w:val="16"/>
      <w:lang w:val="en-CA"/>
    </w:rPr>
  </w:style>
  <w:style w:type="paragraph" w:styleId="Header">
    <w:name w:val="header"/>
    <w:basedOn w:val="Normal"/>
    <w:link w:val="HeaderChar"/>
    <w:unhideWhenUsed/>
    <w:rsid w:val="001F703C"/>
    <w:pPr>
      <w:tabs>
        <w:tab w:val="center" w:pos="4680"/>
        <w:tab w:val="right" w:pos="9360"/>
      </w:tabs>
    </w:pPr>
  </w:style>
  <w:style w:type="character" w:customStyle="1" w:styleId="HeaderChar">
    <w:name w:val="Header Char"/>
    <w:basedOn w:val="DefaultParagraphFont"/>
    <w:link w:val="Header"/>
    <w:rsid w:val="001F703C"/>
    <w:rPr>
      <w:lang w:val="en-CA"/>
    </w:rPr>
  </w:style>
  <w:style w:type="paragraph" w:styleId="Footer">
    <w:name w:val="footer"/>
    <w:basedOn w:val="Normal"/>
    <w:link w:val="FooterChar"/>
    <w:uiPriority w:val="99"/>
    <w:unhideWhenUsed/>
    <w:rsid w:val="001F703C"/>
    <w:pPr>
      <w:tabs>
        <w:tab w:val="center" w:pos="4680"/>
        <w:tab w:val="right" w:pos="9360"/>
      </w:tabs>
    </w:pPr>
  </w:style>
  <w:style w:type="character" w:customStyle="1" w:styleId="FooterChar">
    <w:name w:val="Footer Char"/>
    <w:basedOn w:val="DefaultParagraphFont"/>
    <w:link w:val="Footer"/>
    <w:uiPriority w:val="99"/>
    <w:rsid w:val="001F703C"/>
    <w:rPr>
      <w:lang w:val="en-CA"/>
    </w:rPr>
  </w:style>
  <w:style w:type="paragraph" w:styleId="BodyText">
    <w:name w:val="Body Text"/>
    <w:link w:val="BodyTextChar"/>
    <w:unhideWhenUsed/>
    <w:rsid w:val="001F703C"/>
    <w:pPr>
      <w:spacing w:after="240" w:line="240" w:lineRule="auto"/>
      <w:jc w:val="both"/>
    </w:pPr>
    <w:rPr>
      <w:rFonts w:ascii="Times New Roman" w:eastAsia="Times New Roman" w:hAnsi="Times New Roman" w:cs="Times New Roman"/>
      <w:sz w:val="24"/>
      <w:szCs w:val="20"/>
      <w:lang w:val="en-CA"/>
    </w:rPr>
  </w:style>
  <w:style w:type="character" w:customStyle="1" w:styleId="BodyTextChar">
    <w:name w:val="Body Text Char"/>
    <w:basedOn w:val="DefaultParagraphFont"/>
    <w:link w:val="BodyText"/>
    <w:rsid w:val="001F703C"/>
    <w:rPr>
      <w:rFonts w:ascii="Times New Roman" w:eastAsia="Times New Roman" w:hAnsi="Times New Roman" w:cs="Times New Roman"/>
      <w:sz w:val="24"/>
      <w:szCs w:val="20"/>
      <w:lang w:val="en-CA"/>
    </w:rPr>
  </w:style>
  <w:style w:type="character" w:styleId="CommentReference">
    <w:name w:val="annotation reference"/>
    <w:basedOn w:val="DefaultParagraphFont"/>
    <w:unhideWhenUsed/>
    <w:rsid w:val="001F703C"/>
    <w:rPr>
      <w:sz w:val="16"/>
      <w:szCs w:val="16"/>
    </w:rPr>
  </w:style>
  <w:style w:type="paragraph" w:styleId="CommentText">
    <w:name w:val="annotation text"/>
    <w:basedOn w:val="Normal"/>
    <w:link w:val="CommentTextChar"/>
    <w:unhideWhenUsed/>
    <w:rsid w:val="001F703C"/>
    <w:rPr>
      <w:sz w:val="20"/>
      <w:szCs w:val="20"/>
    </w:rPr>
  </w:style>
  <w:style w:type="character" w:customStyle="1" w:styleId="CommentTextChar">
    <w:name w:val="Comment Text Char"/>
    <w:basedOn w:val="DefaultParagraphFont"/>
    <w:link w:val="CommentText"/>
    <w:rsid w:val="001F703C"/>
    <w:rPr>
      <w:sz w:val="20"/>
      <w:szCs w:val="20"/>
      <w:lang w:val="en-CA"/>
    </w:rPr>
  </w:style>
  <w:style w:type="character" w:customStyle="1" w:styleId="CommentSubjectChar">
    <w:name w:val="Comment Subject Char"/>
    <w:basedOn w:val="CommentTextChar"/>
    <w:link w:val="CommentSubject"/>
    <w:uiPriority w:val="99"/>
    <w:semiHidden/>
    <w:rsid w:val="001F703C"/>
    <w:rPr>
      <w:b/>
      <w:bCs/>
      <w:sz w:val="20"/>
      <w:szCs w:val="20"/>
      <w:lang w:val="en-CA"/>
    </w:rPr>
  </w:style>
  <w:style w:type="paragraph" w:styleId="CommentSubject">
    <w:name w:val="annotation subject"/>
    <w:basedOn w:val="CommentText"/>
    <w:next w:val="CommentText"/>
    <w:link w:val="CommentSubjectChar"/>
    <w:uiPriority w:val="99"/>
    <w:semiHidden/>
    <w:unhideWhenUsed/>
    <w:rsid w:val="001F703C"/>
    <w:rPr>
      <w:b/>
      <w:bCs/>
    </w:rPr>
  </w:style>
  <w:style w:type="paragraph" w:styleId="BodyText3">
    <w:name w:val="Body Text 3"/>
    <w:basedOn w:val="Normal"/>
    <w:link w:val="BodyText3Char"/>
    <w:uiPriority w:val="99"/>
    <w:unhideWhenUsed/>
    <w:rsid w:val="001F703C"/>
    <w:pPr>
      <w:spacing w:after="120"/>
    </w:pPr>
    <w:rPr>
      <w:sz w:val="16"/>
      <w:szCs w:val="16"/>
    </w:rPr>
  </w:style>
  <w:style w:type="character" w:customStyle="1" w:styleId="BodyText3Char">
    <w:name w:val="Body Text 3 Char"/>
    <w:basedOn w:val="DefaultParagraphFont"/>
    <w:link w:val="BodyText3"/>
    <w:uiPriority w:val="99"/>
    <w:rsid w:val="001F703C"/>
    <w:rPr>
      <w:sz w:val="16"/>
      <w:szCs w:val="16"/>
      <w:lang w:val="en-CA"/>
    </w:rPr>
  </w:style>
  <w:style w:type="paragraph" w:customStyle="1" w:styleId="bodytitles">
    <w:name w:val="body titles"/>
    <w:autoRedefine/>
    <w:rsid w:val="001F703C"/>
    <w:pPr>
      <w:tabs>
        <w:tab w:val="left" w:pos="-1440"/>
        <w:tab w:val="left" w:pos="1080"/>
      </w:tabs>
      <w:spacing w:after="0" w:line="240" w:lineRule="auto"/>
    </w:pPr>
    <w:rPr>
      <w:rFonts w:ascii="Times New Roman" w:eastAsia="Times" w:hAnsi="Times New Roman" w:cs="Times New Roman"/>
      <w:color w:val="A6A6A6"/>
      <w:sz w:val="16"/>
      <w:szCs w:val="16"/>
      <w:lang w:val="en-GB" w:eastAsia="en-CA"/>
    </w:rPr>
  </w:style>
  <w:style w:type="paragraph" w:customStyle="1" w:styleId="bodynumbered">
    <w:name w:val="body numbered"/>
    <w:autoRedefine/>
    <w:rsid w:val="001F703C"/>
    <w:pPr>
      <w:tabs>
        <w:tab w:val="left" w:pos="540"/>
        <w:tab w:val="left" w:pos="990"/>
        <w:tab w:val="left" w:pos="7290"/>
        <w:tab w:val="left" w:pos="9810"/>
      </w:tabs>
      <w:spacing w:after="180" w:line="240" w:lineRule="auto"/>
      <w:ind w:left="540" w:hanging="540"/>
      <w:jc w:val="center"/>
    </w:pPr>
    <w:rPr>
      <w:rFonts w:ascii="Arial" w:eastAsia="Times" w:hAnsi="Arial" w:cs="Arial"/>
      <w:sz w:val="20"/>
      <w:szCs w:val="20"/>
      <w:lang w:eastAsia="en-CA"/>
    </w:rPr>
  </w:style>
  <w:style w:type="character" w:customStyle="1" w:styleId="DocumentMapChar">
    <w:name w:val="Document Map Char"/>
    <w:basedOn w:val="DefaultParagraphFont"/>
    <w:link w:val="DocumentMap"/>
    <w:uiPriority w:val="99"/>
    <w:semiHidden/>
    <w:rsid w:val="001F703C"/>
    <w:rPr>
      <w:rFonts w:ascii="Lucida Grande" w:hAnsi="Lucida Grande" w:cs="Lucida Grande"/>
      <w:sz w:val="24"/>
      <w:szCs w:val="24"/>
      <w:lang w:val="en-CA"/>
    </w:rPr>
  </w:style>
  <w:style w:type="paragraph" w:styleId="DocumentMap">
    <w:name w:val="Document Map"/>
    <w:basedOn w:val="Normal"/>
    <w:link w:val="DocumentMapChar"/>
    <w:uiPriority w:val="99"/>
    <w:semiHidden/>
    <w:unhideWhenUsed/>
    <w:rsid w:val="001F703C"/>
    <w:rPr>
      <w:rFonts w:ascii="Lucida Grande" w:hAnsi="Lucida Grande" w:cs="Lucida Grande"/>
      <w:sz w:val="24"/>
      <w:szCs w:val="24"/>
    </w:rPr>
  </w:style>
  <w:style w:type="paragraph" w:customStyle="1" w:styleId="BulletList-Left">
    <w:name w:val="Bullet List - Left"/>
    <w:basedOn w:val="Normal"/>
    <w:qFormat/>
    <w:rsid w:val="001F703C"/>
    <w:pPr>
      <w:numPr>
        <w:numId w:val="1"/>
      </w:numPr>
      <w:tabs>
        <w:tab w:val="left" w:pos="1134"/>
      </w:tabs>
    </w:pPr>
    <w:rPr>
      <w:rFonts w:ascii="Cambria" w:eastAsia="Cambria" w:hAnsi="Cambria" w:cs="Times New Roman"/>
      <w:sz w:val="24"/>
      <w:szCs w:val="24"/>
      <w:lang w:eastAsia="en-CA"/>
    </w:rPr>
  </w:style>
  <w:style w:type="character" w:styleId="PageNumber">
    <w:name w:val="page number"/>
    <w:basedOn w:val="DefaultParagraphFont"/>
    <w:uiPriority w:val="99"/>
    <w:semiHidden/>
    <w:unhideWhenUsed/>
    <w:rsid w:val="001F703C"/>
  </w:style>
  <w:style w:type="character" w:customStyle="1" w:styleId="DeltaViewInsertion">
    <w:name w:val="DeltaView Insertion"/>
    <w:rsid w:val="001F703C"/>
    <w:rPr>
      <w:color w:val="0000FF"/>
      <w:u w:val="double"/>
    </w:rPr>
  </w:style>
  <w:style w:type="character" w:customStyle="1" w:styleId="DeltaViewDeletion">
    <w:name w:val="DeltaView Deletion"/>
    <w:rsid w:val="001F703C"/>
    <w:rPr>
      <w:strike/>
      <w:color w:val="FF0000"/>
    </w:rPr>
  </w:style>
  <w:style w:type="table" w:styleId="TableGrid">
    <w:name w:val="Table Grid"/>
    <w:basedOn w:val="TableNormal"/>
    <w:uiPriority w:val="59"/>
    <w:rsid w:val="00562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0A30"/>
    <w:pPr>
      <w:spacing w:after="0" w:line="240" w:lineRule="auto"/>
    </w:pPr>
    <w:rPr>
      <w:lang w:val="en-CA"/>
    </w:rPr>
  </w:style>
  <w:style w:type="numbering" w:customStyle="1" w:styleId="Style01">
    <w:name w:val="Style01"/>
    <w:uiPriority w:val="99"/>
    <w:rsid w:val="009269D3"/>
    <w:pPr>
      <w:numPr>
        <w:numId w:val="26"/>
      </w:numPr>
    </w:pPr>
  </w:style>
  <w:style w:type="character" w:styleId="Hyperlink">
    <w:name w:val="Hyperlink"/>
    <w:basedOn w:val="DefaultParagraphFont"/>
    <w:uiPriority w:val="99"/>
    <w:semiHidden/>
    <w:unhideWhenUsed/>
    <w:rsid w:val="00370A2C"/>
    <w:rPr>
      <w:color w:val="0000FF"/>
      <w:u w:val="single"/>
    </w:rPr>
  </w:style>
  <w:style w:type="paragraph" w:customStyle="1" w:styleId="Default">
    <w:name w:val="Default"/>
    <w:rsid w:val="00591912"/>
    <w:pPr>
      <w:autoSpaceDE w:val="0"/>
      <w:autoSpaceDN w:val="0"/>
      <w:adjustRightInd w:val="0"/>
      <w:spacing w:after="0" w:line="240" w:lineRule="auto"/>
    </w:pPr>
    <w:rPr>
      <w:rFonts w:ascii="Calibri" w:hAnsi="Calibri" w:cs="Calibri"/>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39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oaa.on.ca/knowledge-and-resources/documents-and-publications?subcat=5899163d-1667-4d75-b725-feb97e2507eb&amp;subcat=075834d6-2c18-407b-936a-8086d7297f60&amp;subCatsCount=0&amp;QueryExpr=600&amp;cats=Documents" TargetMode="Externa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C658E-2E2B-4549-9CE4-4D36E9C56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1656</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OAA 600-2021 A Contract with Attachments</vt:lpstr>
    </vt:vector>
  </TitlesOfParts>
  <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OAA 600-2021 A Contract with Attachments</dc:title>
  <dc:subject/>
  <dc:creator>Allen Humphries</dc:creator>
  <cp:keywords>OAA;2021;contract;services;english;architect;A;client</cp:keywords>
  <dc:description/>
  <cp:lastModifiedBy>Allen Humphries</cp:lastModifiedBy>
  <cp:revision>2</cp:revision>
  <dcterms:created xsi:type="dcterms:W3CDTF">2025-01-17T15:50:00Z</dcterms:created>
  <dcterms:modified xsi:type="dcterms:W3CDTF">2025-01-17T15:50:00Z</dcterms:modified>
</cp:coreProperties>
</file>